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FA" w:rsidRPr="00F90D65" w:rsidRDefault="009C2E79" w:rsidP="006871FA">
      <w:pPr>
        <w:jc w:val="center"/>
      </w:pPr>
      <w:r w:rsidRPr="00F90D65">
        <w:t>Протокол</w:t>
      </w:r>
      <w:r w:rsidR="006871FA">
        <w:t xml:space="preserve"> </w:t>
      </w:r>
      <w:r w:rsidR="006871FA" w:rsidRPr="00F90D65">
        <w:t xml:space="preserve">№ 1 </w:t>
      </w:r>
    </w:p>
    <w:p w:rsidR="008C5CC2" w:rsidRPr="00F90D65" w:rsidRDefault="008C5CC2" w:rsidP="009C2E79">
      <w:pPr>
        <w:jc w:val="center"/>
      </w:pPr>
    </w:p>
    <w:p w:rsidR="009C2E79" w:rsidRPr="00F90D65" w:rsidRDefault="009C2E79" w:rsidP="009C2E79">
      <w:pPr>
        <w:jc w:val="center"/>
      </w:pPr>
      <w:r w:rsidRPr="00F90D65">
        <w:t xml:space="preserve"> </w:t>
      </w:r>
    </w:p>
    <w:p w:rsidR="009C2E79" w:rsidRDefault="009C2E79" w:rsidP="006871FA">
      <w:pPr>
        <w:jc w:val="center"/>
      </w:pPr>
      <w:r w:rsidRPr="00F90D65">
        <w:t>заседания Комиссии по предупреждению и ликвидации чрезвычайных ситуации, обеспечению пожарной безопасности и безопасности людей на водных объектах Урванского муниципального района</w:t>
      </w:r>
    </w:p>
    <w:p w:rsidR="006871FA" w:rsidRDefault="006871FA" w:rsidP="009C2E79">
      <w:pPr>
        <w:jc w:val="both"/>
      </w:pPr>
    </w:p>
    <w:p w:rsidR="006871FA" w:rsidRPr="00F90D65" w:rsidRDefault="006871FA" w:rsidP="009C2E79">
      <w:pPr>
        <w:jc w:val="both"/>
      </w:pPr>
    </w:p>
    <w:p w:rsidR="009C2E79" w:rsidRPr="00F90D65" w:rsidRDefault="00630DD7" w:rsidP="009C2E79">
      <w:pPr>
        <w:jc w:val="both"/>
      </w:pPr>
      <w:r>
        <w:t xml:space="preserve">     </w:t>
      </w:r>
      <w:r w:rsidR="00F90D65">
        <w:t>2</w:t>
      </w:r>
      <w:r>
        <w:t>9 января 2025</w:t>
      </w:r>
      <w:r w:rsidR="009C2E79" w:rsidRPr="00F90D65">
        <w:t xml:space="preserve"> года                                                                       </w:t>
      </w:r>
      <w:r>
        <w:t xml:space="preserve">                </w:t>
      </w:r>
      <w:r w:rsidR="009C2E79" w:rsidRPr="00F90D65">
        <w:t>г.</w:t>
      </w:r>
      <w:r>
        <w:t>п.</w:t>
      </w:r>
      <w:r w:rsidR="009C2E79" w:rsidRPr="00F90D65">
        <w:t xml:space="preserve"> Нарткала</w:t>
      </w:r>
    </w:p>
    <w:p w:rsidR="009C2E79" w:rsidRPr="00F90D65" w:rsidRDefault="009C2E79" w:rsidP="009C2E79">
      <w:pPr>
        <w:jc w:val="both"/>
      </w:pPr>
      <w:r w:rsidRPr="00F90D65">
        <w:t xml:space="preserve"> </w:t>
      </w:r>
    </w:p>
    <w:p w:rsidR="009C2E79" w:rsidRPr="00F90D65" w:rsidRDefault="009C2E79" w:rsidP="009C2E79">
      <w:pPr>
        <w:jc w:val="both"/>
      </w:pPr>
    </w:p>
    <w:p w:rsidR="00325EC4" w:rsidRPr="00F90D65" w:rsidRDefault="00325EC4" w:rsidP="00325EC4">
      <w:pPr>
        <w:jc w:val="both"/>
      </w:pPr>
      <w:r w:rsidRPr="00F90D65">
        <w:t xml:space="preserve">Председательствовал: </w:t>
      </w:r>
    </w:p>
    <w:p w:rsidR="00325EC4" w:rsidRPr="00F90D65" w:rsidRDefault="00325EC4" w:rsidP="00325EC4">
      <w:pPr>
        <w:jc w:val="both"/>
      </w:pPr>
    </w:p>
    <w:p w:rsidR="00325EC4" w:rsidRPr="00F90D65" w:rsidRDefault="00325EC4" w:rsidP="00325EC4">
      <w:pPr>
        <w:jc w:val="both"/>
      </w:pPr>
      <w:r w:rsidRPr="00F90D65">
        <w:t>Заместитель председателя КЧС и ОПБ местной администрации Урванского муниципального района  Акежев М.М.</w:t>
      </w:r>
    </w:p>
    <w:p w:rsidR="00325EC4" w:rsidRPr="00F90D65" w:rsidRDefault="00325EC4" w:rsidP="00325EC4">
      <w:pPr>
        <w:jc w:val="both"/>
      </w:pPr>
    </w:p>
    <w:p w:rsidR="00325EC4" w:rsidRPr="00F90D65" w:rsidRDefault="00325EC4" w:rsidP="00325EC4">
      <w:pPr>
        <w:jc w:val="both"/>
      </w:pPr>
      <w:r w:rsidRPr="00F90D65">
        <w:t xml:space="preserve">Присутствовали: </w:t>
      </w:r>
    </w:p>
    <w:p w:rsidR="00325EC4" w:rsidRPr="00F90D65" w:rsidRDefault="00325EC4" w:rsidP="00325EC4">
      <w:pPr>
        <w:jc w:val="both"/>
      </w:pPr>
      <w:r w:rsidRPr="00F90D65">
        <w:t xml:space="preserve">Члены комиссии:  </w:t>
      </w:r>
    </w:p>
    <w:p w:rsidR="00325EC4" w:rsidRPr="00F90D65" w:rsidRDefault="00325EC4" w:rsidP="00325EC4">
      <w:pPr>
        <w:jc w:val="both"/>
      </w:pPr>
      <w:r w:rsidRPr="00F90D65">
        <w:t>Бахов Р.Х., Бижоев А.А., Батиев И.С., Жамборов А.С., Ибрагимов А.А., Кодзоков Х.Ж., Кягов К.М.,  Тамашев А.Т.</w:t>
      </w:r>
    </w:p>
    <w:p w:rsidR="00325EC4" w:rsidRPr="00F90D65" w:rsidRDefault="00325EC4" w:rsidP="00325EC4">
      <w:pPr>
        <w:jc w:val="both"/>
      </w:pPr>
      <w:r w:rsidRPr="00F90D65">
        <w:t xml:space="preserve">Отсутствовали: Битоков А.Д., Сабанчиев З.Х., Хачетлова Ф. А. </w:t>
      </w:r>
    </w:p>
    <w:p w:rsidR="00325EC4" w:rsidRPr="00F90D65" w:rsidRDefault="00325EC4" w:rsidP="00325EC4">
      <w:pPr>
        <w:jc w:val="both"/>
      </w:pPr>
    </w:p>
    <w:p w:rsidR="00325EC4" w:rsidRPr="00F90D65" w:rsidRDefault="00325EC4" w:rsidP="00325EC4">
      <w:pPr>
        <w:jc w:val="both"/>
      </w:pPr>
      <w:r w:rsidRPr="00F90D65">
        <w:t xml:space="preserve"> Приглашенные:</w:t>
      </w:r>
    </w:p>
    <w:p w:rsidR="00325EC4" w:rsidRPr="00F90D65" w:rsidRDefault="00325EC4" w:rsidP="00325EC4">
      <w:pPr>
        <w:jc w:val="both"/>
      </w:pPr>
    </w:p>
    <w:p w:rsidR="00325EC4" w:rsidRPr="00F90D65" w:rsidRDefault="00325EC4" w:rsidP="00325EC4">
      <w:pPr>
        <w:jc w:val="both"/>
      </w:pPr>
      <w:r w:rsidRPr="00F90D65">
        <w:t>Главы местных администраций поселений: с.п.Псыгансу (Балкизов М.С.),  с.п.Нижний Черек (Битов М.Х.), с.п.</w:t>
      </w:r>
      <w:r w:rsidR="00F63857">
        <w:t xml:space="preserve"> </w:t>
      </w:r>
      <w:r w:rsidRPr="00F90D65">
        <w:t>Псынабо  (Балкаров Х.С.), с.п.Чёрная Речка (Варитлов Т.В.),  Урвань (Закаев А.Х.), с.п.</w:t>
      </w:r>
      <w:r w:rsidR="00B27FA9">
        <w:t xml:space="preserve"> </w:t>
      </w:r>
      <w:r w:rsidRPr="00F90D65">
        <w:t xml:space="preserve">Псыкод  (Кашеев О.Х.), с.п.Кахун (Кандохов Л.М.), с.п.Шитхала (Унажоков А.М.), с.п. Морзох (Ханичев З.Б.), Жанов З. К., и.о. начальника МКУ «Управление образования местной администрации Урванского муниципального района»; Тимижев А.В., заместитель начальника  главного государственного инспектора Урванского района по пожарному надзору; </w:t>
      </w:r>
      <w:r w:rsidR="00BC2A29">
        <w:t>Батуев А.Б.,</w:t>
      </w:r>
      <w:r w:rsidR="00BC2A29" w:rsidRPr="00F90D65">
        <w:t xml:space="preserve"> Чемазоков З.Х.</w:t>
      </w:r>
      <w:r w:rsidR="00BC2A29">
        <w:t>,</w:t>
      </w:r>
      <w:r w:rsidRPr="00F90D65">
        <w:t>представители ПСЧ-21 ГКУ «КБ ПСС»</w:t>
      </w:r>
      <w:r w:rsidR="00BC2A29">
        <w:t>;</w:t>
      </w:r>
      <w:r w:rsidRPr="00F90D65">
        <w:t xml:space="preserve"> </w:t>
      </w:r>
      <w:r w:rsidR="00BC2A29">
        <w:t xml:space="preserve">Тохов Р.М, </w:t>
      </w:r>
      <w:r w:rsidR="00842789">
        <w:t>директор МУП «Водресурс»</w:t>
      </w:r>
      <w:r w:rsidR="004D4531">
        <w:t xml:space="preserve">; </w:t>
      </w:r>
      <w:r w:rsidR="00BC2A29">
        <w:t xml:space="preserve">Кидакоев А. М., </w:t>
      </w:r>
      <w:r w:rsidR="004D4531">
        <w:t xml:space="preserve">главный инженер ФГБУ «УЭММК Каббалкмелиоводхоз» </w:t>
      </w:r>
    </w:p>
    <w:p w:rsidR="009C2E79" w:rsidRDefault="009C2E79" w:rsidP="009C2E79">
      <w:pPr>
        <w:jc w:val="both"/>
        <w:rPr>
          <w:sz w:val="28"/>
          <w:szCs w:val="28"/>
        </w:rPr>
      </w:pPr>
    </w:p>
    <w:p w:rsidR="009C2E79" w:rsidRPr="00F90D65" w:rsidRDefault="009C2E79" w:rsidP="009C2E79">
      <w:pPr>
        <w:jc w:val="center"/>
        <w:rPr>
          <w:b/>
        </w:rPr>
      </w:pPr>
      <w:r w:rsidRPr="00F90D65">
        <w:rPr>
          <w:b/>
        </w:rPr>
        <w:t>Повестка дня:</w:t>
      </w:r>
    </w:p>
    <w:p w:rsidR="009C2E79" w:rsidRPr="00F90D65" w:rsidRDefault="009C2E79" w:rsidP="009C2E79">
      <w:pPr>
        <w:jc w:val="both"/>
      </w:pPr>
    </w:p>
    <w:p w:rsidR="009C2E79" w:rsidRPr="00F90D65" w:rsidRDefault="009C2E79" w:rsidP="009C2E79">
      <w:pPr>
        <w:jc w:val="both"/>
      </w:pPr>
      <w:r w:rsidRPr="00F90D65">
        <w:t xml:space="preserve">1. Об итогах </w:t>
      </w:r>
      <w:r w:rsidR="00842789">
        <w:t>деятельности</w:t>
      </w:r>
      <w:r w:rsidRPr="00F90D65">
        <w:t xml:space="preserve"> органов управления и сил гражданской обороны Урванского звена КБ подсистемы РСЧС предупреждения и действий </w:t>
      </w:r>
      <w:r w:rsidR="00325EC4" w:rsidRPr="00F90D65">
        <w:t xml:space="preserve">в  </w:t>
      </w:r>
      <w:r w:rsidR="00630DD7">
        <w:t>чрезвычайных ситуациях в 2024 году и задачах на 2025</w:t>
      </w:r>
      <w:r w:rsidRPr="00F90D65">
        <w:t xml:space="preserve"> год.</w:t>
      </w:r>
      <w:r w:rsidR="006871FA">
        <w:t xml:space="preserve">(докл. Акежев М.М., </w:t>
      </w:r>
      <w:r w:rsidR="00630DD7">
        <w:t>Бахов Р.Х.</w:t>
      </w:r>
      <w:r w:rsidR="00F50ECC">
        <w:t xml:space="preserve">, </w:t>
      </w:r>
      <w:r w:rsidR="006871FA">
        <w:t>Бижоев А.А.)</w:t>
      </w:r>
      <w:r w:rsidR="00BC2A29">
        <w:t>;</w:t>
      </w:r>
    </w:p>
    <w:p w:rsidR="009C2E79" w:rsidRPr="00F90D65" w:rsidRDefault="009C2E79" w:rsidP="009C2E79">
      <w:pPr>
        <w:jc w:val="both"/>
      </w:pPr>
      <w:r w:rsidRPr="00F90D65">
        <w:t xml:space="preserve">2. </w:t>
      </w:r>
      <w:r w:rsidR="00F90D65" w:rsidRPr="00F90D65">
        <w:t xml:space="preserve">О </w:t>
      </w:r>
      <w:r w:rsidRPr="00F90D65">
        <w:t xml:space="preserve"> План</w:t>
      </w:r>
      <w:r w:rsidR="00F90D65" w:rsidRPr="00F90D65">
        <w:t>ах</w:t>
      </w:r>
      <w:r w:rsidR="00ED2893" w:rsidRPr="00F90D65">
        <w:t xml:space="preserve"> работы</w:t>
      </w:r>
      <w:r w:rsidR="00630DD7">
        <w:t xml:space="preserve"> на 2025</w:t>
      </w:r>
      <w:r w:rsidRPr="00F90D65">
        <w:t xml:space="preserve"> год.</w:t>
      </w:r>
      <w:r w:rsidR="00D147E1">
        <w:t>(докл.</w:t>
      </w:r>
      <w:r w:rsidR="00F50ECC">
        <w:t xml:space="preserve"> </w:t>
      </w:r>
      <w:r w:rsidR="00D147E1">
        <w:t>Бижоев А.А.)</w:t>
      </w:r>
      <w:r w:rsidR="00BC2A29">
        <w:t>;</w:t>
      </w:r>
    </w:p>
    <w:p w:rsidR="009C2E79" w:rsidRPr="00F90D65" w:rsidRDefault="009C2E79" w:rsidP="009C2E79">
      <w:pPr>
        <w:jc w:val="both"/>
      </w:pPr>
      <w:r w:rsidRPr="00F90D65">
        <w:t>3. О мерах по защите населения и территорий  Урванского муниципального района от  воз</w:t>
      </w:r>
      <w:r w:rsidR="00325EC4" w:rsidRPr="00F90D65">
        <w:t xml:space="preserve">можных последствий паводков </w:t>
      </w:r>
      <w:r w:rsidR="00F90D65">
        <w:t xml:space="preserve">в </w:t>
      </w:r>
      <w:r w:rsidR="00FD4165">
        <w:t>2025</w:t>
      </w:r>
      <w:r w:rsidR="00F90D65">
        <w:t xml:space="preserve"> году</w:t>
      </w:r>
      <w:r w:rsidRPr="00F90D65">
        <w:t>.</w:t>
      </w:r>
      <w:r w:rsidR="00D147E1">
        <w:t xml:space="preserve"> (докл.</w:t>
      </w:r>
      <w:r w:rsidR="004D4531">
        <w:t xml:space="preserve"> </w:t>
      </w:r>
      <w:r w:rsidR="00FD4165">
        <w:t>Акежев М.М.,</w:t>
      </w:r>
      <w:r w:rsidR="00F50ECC">
        <w:t xml:space="preserve"> </w:t>
      </w:r>
      <w:r w:rsidR="00D147E1">
        <w:t>Бижоев А.А.</w:t>
      </w:r>
      <w:r w:rsidR="004D4531">
        <w:t>, Кидакоев А.М.</w:t>
      </w:r>
      <w:r w:rsidR="00D147E1">
        <w:t>)</w:t>
      </w:r>
      <w:r w:rsidR="00BC2A29">
        <w:t>;</w:t>
      </w:r>
    </w:p>
    <w:p w:rsidR="009C2E79" w:rsidRPr="00F90D65" w:rsidRDefault="00ED2893" w:rsidP="009C2E79">
      <w:pPr>
        <w:jc w:val="both"/>
      </w:pPr>
      <w:r w:rsidRPr="00F90D65">
        <w:t>4</w:t>
      </w:r>
      <w:r w:rsidR="00D147E1">
        <w:t xml:space="preserve">. Об </w:t>
      </w:r>
      <w:r w:rsidR="00630DD7">
        <w:t>исполнении Плана мероприятий по улучшению наружного</w:t>
      </w:r>
      <w:r w:rsidRPr="00F90D65">
        <w:t xml:space="preserve"> противопожарного водоснабжения </w:t>
      </w:r>
      <w:r w:rsidR="00630DD7">
        <w:t>на территории</w:t>
      </w:r>
      <w:r w:rsidRPr="00F90D65">
        <w:t xml:space="preserve"> Урванского муниципального района</w:t>
      </w:r>
      <w:r w:rsidR="00630DD7">
        <w:t xml:space="preserve"> на 2025-2026 годы и Правил учета и проверки наружного противопожарного водоснабжения</w:t>
      </w:r>
      <w:r w:rsidRPr="00F90D65">
        <w:t>.</w:t>
      </w:r>
      <w:r w:rsidR="00D147E1">
        <w:t xml:space="preserve"> (</w:t>
      </w:r>
      <w:r w:rsidR="00630DD7">
        <w:t xml:space="preserve">Бахов Р.Х., </w:t>
      </w:r>
      <w:r w:rsidR="00D147E1">
        <w:t>Тохов Р.М.)</w:t>
      </w:r>
      <w:r w:rsidR="00BC2A29">
        <w:t>;</w:t>
      </w:r>
    </w:p>
    <w:p w:rsidR="00F50ECC" w:rsidRDefault="00325EC4" w:rsidP="001A085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F90D65">
        <w:t>5.</w:t>
      </w:r>
      <w:r w:rsidR="00D147E1">
        <w:t xml:space="preserve"> </w:t>
      </w:r>
      <w:r w:rsidR="009879D8">
        <w:t>О постановлении правительства Кабардино-Балкарской Республики №13-СЗ/ДСП «Об установлении безопасных районов Кабардино-Балкарской Республики»</w:t>
      </w:r>
      <w:r w:rsidR="00592DC3">
        <w:t xml:space="preserve">                                     </w:t>
      </w:r>
      <w:r w:rsidR="00592DC3">
        <w:rPr>
          <w:rFonts w:eastAsiaTheme="minorHAnsi"/>
          <w:lang w:eastAsia="en-US"/>
        </w:rPr>
        <w:t>(Акежев М.</w:t>
      </w:r>
      <w:r w:rsidR="00C22259">
        <w:rPr>
          <w:rFonts w:eastAsiaTheme="minorHAnsi"/>
          <w:lang w:eastAsia="en-US"/>
        </w:rPr>
        <w:t>М., Бижоев А.А.)</w:t>
      </w:r>
      <w:r w:rsidR="00BC2A29">
        <w:rPr>
          <w:rFonts w:eastAsiaTheme="minorHAnsi"/>
          <w:lang w:eastAsia="en-US"/>
        </w:rPr>
        <w:t>;</w:t>
      </w:r>
    </w:p>
    <w:p w:rsidR="00BC2A29" w:rsidRDefault="00BC2A29" w:rsidP="001A085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 О</w:t>
      </w:r>
      <w:r w:rsidR="00592DC3">
        <w:rPr>
          <w:rFonts w:eastAsiaTheme="minorHAnsi"/>
          <w:lang w:eastAsia="en-US"/>
        </w:rPr>
        <w:t xml:space="preserve"> соблюдении требований пожарной безопасности в жилом секторе,</w:t>
      </w:r>
      <w:r w:rsidR="00592DC3" w:rsidRPr="00592DC3">
        <w:rPr>
          <w:rFonts w:eastAsiaTheme="minorHAnsi"/>
          <w:lang w:eastAsia="en-US"/>
        </w:rPr>
        <w:t xml:space="preserve"> </w:t>
      </w:r>
      <w:r w:rsidR="00592DC3">
        <w:rPr>
          <w:rFonts w:eastAsiaTheme="minorHAnsi"/>
          <w:lang w:eastAsia="en-US"/>
        </w:rPr>
        <w:t xml:space="preserve">профилактика гибели и травматизма несовершеннолетних на </w:t>
      </w:r>
      <w:r w:rsidR="00F67C34">
        <w:rPr>
          <w:rFonts w:eastAsiaTheme="minorHAnsi"/>
          <w:lang w:eastAsia="en-US"/>
        </w:rPr>
        <w:t>пожарах.(Кягов К.М.</w:t>
      </w:r>
      <w:r w:rsidR="00341D14">
        <w:rPr>
          <w:rFonts w:eastAsiaTheme="minorHAnsi"/>
          <w:lang w:eastAsia="en-US"/>
        </w:rPr>
        <w:t>, Чемазоков З.Х.</w:t>
      </w:r>
      <w:r w:rsidR="00592DC3">
        <w:rPr>
          <w:rFonts w:eastAsiaTheme="minorHAnsi"/>
          <w:lang w:eastAsia="en-US"/>
        </w:rPr>
        <w:t>)</w:t>
      </w:r>
    </w:p>
    <w:p w:rsidR="00325EC4" w:rsidRDefault="00325EC4" w:rsidP="009C2E79">
      <w:pPr>
        <w:jc w:val="both"/>
      </w:pPr>
    </w:p>
    <w:p w:rsidR="00A231EF" w:rsidRPr="00F90D65" w:rsidRDefault="00A231EF" w:rsidP="009C2E79">
      <w:pPr>
        <w:jc w:val="both"/>
      </w:pPr>
    </w:p>
    <w:p w:rsidR="00992290" w:rsidRDefault="006871FA" w:rsidP="006871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bookmark0"/>
      <w:r w:rsidRPr="00D147E1">
        <w:rPr>
          <w:rFonts w:ascii="Times New Roman" w:hAnsi="Times New Roman" w:cs="Times New Roman"/>
          <w:i/>
          <w:sz w:val="24"/>
          <w:szCs w:val="24"/>
          <w:u w:val="single"/>
        </w:rPr>
        <w:t>По первому вопросу</w:t>
      </w:r>
      <w:bookmarkEnd w:id="0"/>
      <w:r w:rsidRPr="00D147E1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D147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2290" w:rsidRDefault="00992290" w:rsidP="006871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71FA" w:rsidRPr="00D147E1" w:rsidRDefault="00D147E1" w:rsidP="006871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7E1">
        <w:rPr>
          <w:rFonts w:ascii="Times New Roman" w:hAnsi="Times New Roman" w:cs="Times New Roman"/>
          <w:i/>
          <w:sz w:val="24"/>
          <w:szCs w:val="24"/>
        </w:rPr>
        <w:t xml:space="preserve">Об итогах </w:t>
      </w:r>
      <w:r w:rsidRPr="00D147E1">
        <w:rPr>
          <w:rFonts w:ascii="Times New Roman" w:hAnsi="Times New Roman" w:cs="Times New Roman"/>
          <w:i/>
        </w:rPr>
        <w:t>деятельности</w:t>
      </w:r>
      <w:r w:rsidRPr="00D147E1">
        <w:rPr>
          <w:rFonts w:ascii="Times New Roman" w:hAnsi="Times New Roman" w:cs="Times New Roman"/>
          <w:i/>
          <w:sz w:val="24"/>
          <w:szCs w:val="24"/>
        </w:rPr>
        <w:t xml:space="preserve"> органов управления и сил гражданской обороны Урванского звена КБ подсистемы РСЧС предупреждения и действий в  чрезвыч</w:t>
      </w:r>
      <w:r w:rsidR="00B27FA9">
        <w:rPr>
          <w:rFonts w:ascii="Times New Roman" w:hAnsi="Times New Roman" w:cs="Times New Roman"/>
          <w:i/>
          <w:sz w:val="24"/>
          <w:szCs w:val="24"/>
        </w:rPr>
        <w:t>айных ситуациях в 2024 году и задачах на 2025</w:t>
      </w:r>
      <w:r w:rsidRPr="00D147E1">
        <w:rPr>
          <w:rFonts w:ascii="Times New Roman" w:hAnsi="Times New Roman" w:cs="Times New Roman"/>
          <w:i/>
          <w:sz w:val="24"/>
          <w:szCs w:val="24"/>
        </w:rPr>
        <w:t xml:space="preserve"> год.</w:t>
      </w:r>
      <w:r w:rsidRPr="00D147E1">
        <w:rPr>
          <w:rFonts w:ascii="Times New Roman" w:hAnsi="Times New Roman" w:cs="Times New Roman"/>
          <w:i/>
        </w:rPr>
        <w:t>(докл. Акежев М.М., Бижоев А.А.)</w:t>
      </w:r>
    </w:p>
    <w:p w:rsidR="006871FA" w:rsidRPr="003E6FBA" w:rsidRDefault="006871FA" w:rsidP="006871FA">
      <w:pPr>
        <w:jc w:val="both"/>
      </w:pPr>
    </w:p>
    <w:p w:rsidR="006871FA" w:rsidRPr="003E6FBA" w:rsidRDefault="006871FA" w:rsidP="006871FA">
      <w:pPr>
        <w:jc w:val="both"/>
      </w:pPr>
      <w:r>
        <w:t xml:space="preserve">            </w:t>
      </w:r>
    </w:p>
    <w:p w:rsidR="006871FA" w:rsidRPr="003E6FBA" w:rsidRDefault="006871FA" w:rsidP="006871FA">
      <w:pPr>
        <w:jc w:val="both"/>
      </w:pPr>
      <w:r w:rsidRPr="003E6FBA">
        <w:t xml:space="preserve">      </w:t>
      </w:r>
      <w:r>
        <w:t>Заслушав и обсудив доклад</w:t>
      </w:r>
    </w:p>
    <w:p w:rsidR="006871FA" w:rsidRDefault="006871FA" w:rsidP="006871FA">
      <w:pPr>
        <w:jc w:val="both"/>
      </w:pPr>
    </w:p>
    <w:p w:rsidR="006871FA" w:rsidRDefault="006871FA" w:rsidP="006871FA">
      <w:pPr>
        <w:jc w:val="both"/>
      </w:pPr>
      <w:r w:rsidRPr="003E6FBA">
        <w:t>Решили:</w:t>
      </w:r>
    </w:p>
    <w:p w:rsidR="00D147E1" w:rsidRPr="00D147E1" w:rsidRDefault="00D147E1" w:rsidP="006871FA">
      <w:pPr>
        <w:jc w:val="both"/>
      </w:pPr>
    </w:p>
    <w:p w:rsidR="009015CF" w:rsidRDefault="00D147E1" w:rsidP="0066213E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47E1">
        <w:rPr>
          <w:rFonts w:ascii="Times New Roman" w:hAnsi="Times New Roman" w:cs="Times New Roman"/>
          <w:sz w:val="24"/>
          <w:szCs w:val="24"/>
        </w:rPr>
        <w:t xml:space="preserve">1. </w:t>
      </w:r>
      <w:r w:rsidR="009015CF" w:rsidRPr="0002677F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</w:t>
      </w:r>
      <w:r w:rsidR="009015CF">
        <w:rPr>
          <w:rFonts w:ascii="Times New Roman" w:hAnsi="Times New Roman" w:cs="Times New Roman"/>
          <w:sz w:val="24"/>
          <w:szCs w:val="24"/>
        </w:rPr>
        <w:t xml:space="preserve">заместителя главы местной администрации Урванского муниципального района Акежева М.М., начальника отдела ЕДДС, ГО и ЧС Бижоева А.А. </w:t>
      </w:r>
      <w:r w:rsidR="009015CF" w:rsidRPr="0002677F">
        <w:rPr>
          <w:rFonts w:ascii="Times New Roman" w:hAnsi="Times New Roman" w:cs="Times New Roman"/>
          <w:sz w:val="24"/>
          <w:szCs w:val="24"/>
        </w:rPr>
        <w:t>по данному вопросу</w:t>
      </w:r>
      <w:r w:rsidR="009015CF" w:rsidRPr="00662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13E" w:rsidRDefault="00D147E1" w:rsidP="0066213E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213E">
        <w:rPr>
          <w:rFonts w:ascii="Times New Roman" w:hAnsi="Times New Roman" w:cs="Times New Roman"/>
          <w:sz w:val="24"/>
          <w:szCs w:val="24"/>
        </w:rPr>
        <w:t>2</w:t>
      </w:r>
      <w:r w:rsidR="00522F25" w:rsidRPr="0066213E">
        <w:rPr>
          <w:rFonts w:ascii="Times New Roman" w:hAnsi="Times New Roman" w:cs="Times New Roman"/>
          <w:sz w:val="24"/>
          <w:szCs w:val="24"/>
        </w:rPr>
        <w:t>. Отметить, что мероприятия</w:t>
      </w:r>
      <w:r w:rsidR="009C2E79" w:rsidRPr="0066213E">
        <w:rPr>
          <w:rFonts w:ascii="Times New Roman" w:hAnsi="Times New Roman" w:cs="Times New Roman"/>
          <w:sz w:val="24"/>
          <w:szCs w:val="24"/>
        </w:rPr>
        <w:t xml:space="preserve"> </w:t>
      </w:r>
      <w:r w:rsidR="00522F25" w:rsidRPr="0066213E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9C2E79" w:rsidRPr="0066213E">
        <w:rPr>
          <w:rFonts w:ascii="Times New Roman" w:hAnsi="Times New Roman" w:cs="Times New Roman"/>
          <w:sz w:val="24"/>
          <w:szCs w:val="24"/>
        </w:rPr>
        <w:t>на 20</w:t>
      </w:r>
      <w:r w:rsidR="00B27FA9" w:rsidRPr="0066213E">
        <w:rPr>
          <w:rFonts w:ascii="Times New Roman" w:hAnsi="Times New Roman" w:cs="Times New Roman"/>
          <w:sz w:val="24"/>
          <w:szCs w:val="24"/>
        </w:rPr>
        <w:t>24</w:t>
      </w:r>
      <w:r w:rsidR="009C2E79" w:rsidRPr="0066213E">
        <w:rPr>
          <w:rFonts w:ascii="Times New Roman" w:hAnsi="Times New Roman" w:cs="Times New Roman"/>
          <w:sz w:val="24"/>
          <w:szCs w:val="24"/>
        </w:rPr>
        <w:t xml:space="preserve"> год</w:t>
      </w:r>
      <w:r w:rsidR="00522F25" w:rsidRPr="0066213E">
        <w:rPr>
          <w:rFonts w:ascii="Times New Roman" w:hAnsi="Times New Roman" w:cs="Times New Roman"/>
          <w:sz w:val="24"/>
          <w:szCs w:val="24"/>
        </w:rPr>
        <w:t xml:space="preserve"> </w:t>
      </w:r>
      <w:r w:rsidR="00B36586" w:rsidRPr="0066213E">
        <w:rPr>
          <w:rFonts w:ascii="Times New Roman" w:hAnsi="Times New Roman" w:cs="Times New Roman"/>
          <w:sz w:val="24"/>
          <w:szCs w:val="24"/>
        </w:rPr>
        <w:t>по вопросам оформления права собственности Российской Федерации субъектов Российской Федерации и муниципальных образований на защитные сооружения гражданской обороны, согласно Перечня поручений Президента Российской Федерации от 11 октября 2022 года № Пр-1918</w:t>
      </w:r>
      <w:r w:rsidR="00522F25" w:rsidRPr="0066213E">
        <w:rPr>
          <w:rFonts w:ascii="Times New Roman" w:hAnsi="Times New Roman" w:cs="Times New Roman"/>
          <w:sz w:val="24"/>
          <w:szCs w:val="24"/>
        </w:rPr>
        <w:t xml:space="preserve"> </w:t>
      </w:r>
      <w:r w:rsidR="009C2E79" w:rsidRPr="0066213E">
        <w:rPr>
          <w:rFonts w:ascii="Times New Roman" w:hAnsi="Times New Roman" w:cs="Times New Roman"/>
          <w:sz w:val="24"/>
          <w:szCs w:val="24"/>
        </w:rPr>
        <w:t xml:space="preserve"> выполнен </w:t>
      </w:r>
      <w:r w:rsidR="00B27FA9" w:rsidRPr="0066213E">
        <w:rPr>
          <w:rFonts w:ascii="Times New Roman" w:hAnsi="Times New Roman" w:cs="Times New Roman"/>
          <w:sz w:val="24"/>
          <w:szCs w:val="24"/>
        </w:rPr>
        <w:t xml:space="preserve">не </w:t>
      </w:r>
      <w:r w:rsidR="009C2E79" w:rsidRPr="0066213E">
        <w:rPr>
          <w:rFonts w:ascii="Times New Roman" w:hAnsi="Times New Roman" w:cs="Times New Roman"/>
          <w:sz w:val="24"/>
          <w:szCs w:val="24"/>
        </w:rPr>
        <w:t>в полном объеме</w:t>
      </w:r>
      <w:r w:rsidR="00B27FA9" w:rsidRPr="0066213E">
        <w:rPr>
          <w:rFonts w:ascii="Times New Roman" w:hAnsi="Times New Roman" w:cs="Times New Roman"/>
          <w:sz w:val="24"/>
          <w:szCs w:val="24"/>
        </w:rPr>
        <w:t>, в связи с отсутствием</w:t>
      </w:r>
      <w:r w:rsidR="00522F25" w:rsidRPr="0066213E">
        <w:rPr>
          <w:rFonts w:ascii="Times New Roman" w:hAnsi="Times New Roman" w:cs="Times New Roman"/>
          <w:sz w:val="24"/>
          <w:szCs w:val="24"/>
        </w:rPr>
        <w:t xml:space="preserve"> финансовых</w:t>
      </w:r>
      <w:r w:rsidR="00B36586" w:rsidRPr="0066213E">
        <w:rPr>
          <w:rFonts w:ascii="Times New Roman" w:hAnsi="Times New Roman" w:cs="Times New Roman"/>
          <w:sz w:val="24"/>
          <w:szCs w:val="24"/>
        </w:rPr>
        <w:t xml:space="preserve"> средств в бюджете</w:t>
      </w:r>
      <w:r w:rsidR="009C2E79" w:rsidRPr="0066213E">
        <w:rPr>
          <w:rFonts w:ascii="Times New Roman" w:hAnsi="Times New Roman" w:cs="Times New Roman"/>
          <w:sz w:val="24"/>
          <w:szCs w:val="24"/>
        </w:rPr>
        <w:t>.</w:t>
      </w:r>
    </w:p>
    <w:p w:rsidR="00015481" w:rsidRPr="0066213E" w:rsidRDefault="00D147E1" w:rsidP="0066213E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213E">
        <w:rPr>
          <w:rFonts w:ascii="Times New Roman" w:hAnsi="Times New Roman" w:cs="Times New Roman"/>
          <w:sz w:val="24"/>
          <w:szCs w:val="24"/>
        </w:rPr>
        <w:t>3</w:t>
      </w:r>
      <w:r w:rsidR="009C2E79" w:rsidRPr="0066213E">
        <w:rPr>
          <w:rFonts w:ascii="Times New Roman" w:hAnsi="Times New Roman" w:cs="Times New Roman"/>
          <w:sz w:val="24"/>
          <w:szCs w:val="24"/>
        </w:rPr>
        <w:t xml:space="preserve">. </w:t>
      </w:r>
      <w:r w:rsidR="00DA2D1A" w:rsidRPr="0066213E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070009">
        <w:rPr>
          <w:rFonts w:ascii="Times New Roman" w:hAnsi="Times New Roman" w:cs="Times New Roman"/>
          <w:sz w:val="24"/>
          <w:szCs w:val="24"/>
        </w:rPr>
        <w:t>главам поселений</w:t>
      </w:r>
      <w:r w:rsidR="00AB3A7F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района, </w:t>
      </w:r>
      <w:r w:rsidR="00DA2D1A" w:rsidRPr="0066213E">
        <w:rPr>
          <w:rFonts w:ascii="Times New Roman" w:hAnsi="Times New Roman" w:cs="Times New Roman"/>
          <w:sz w:val="24"/>
          <w:szCs w:val="24"/>
        </w:rPr>
        <w:t>р</w:t>
      </w:r>
      <w:r w:rsidR="00B36586" w:rsidRPr="0066213E">
        <w:rPr>
          <w:rFonts w:ascii="Times New Roman" w:hAnsi="Times New Roman" w:cs="Times New Roman"/>
          <w:sz w:val="24"/>
          <w:szCs w:val="24"/>
        </w:rPr>
        <w:t>уководителям органов муниципального звена</w:t>
      </w:r>
      <w:r w:rsidR="00842789" w:rsidRPr="0066213E">
        <w:rPr>
          <w:rFonts w:ascii="Times New Roman" w:hAnsi="Times New Roman" w:cs="Times New Roman"/>
          <w:sz w:val="24"/>
          <w:szCs w:val="24"/>
        </w:rPr>
        <w:t xml:space="preserve"> </w:t>
      </w:r>
      <w:r w:rsidR="00DA2D1A" w:rsidRPr="0066213E">
        <w:rPr>
          <w:rFonts w:ascii="Times New Roman" w:hAnsi="Times New Roman" w:cs="Times New Roman"/>
          <w:color w:val="000000"/>
          <w:sz w:val="24"/>
          <w:szCs w:val="24"/>
        </w:rPr>
        <w:t>территориальной подсистемы единой государственной системы предупреждения и ликвидации чрезвычайных ситуаций:(</w:t>
      </w:r>
      <w:r w:rsidR="00DA2D1A" w:rsidRPr="0066213E">
        <w:rPr>
          <w:rFonts w:ascii="Times New Roman" w:hAnsi="Times New Roman" w:cs="Times New Roman"/>
          <w:sz w:val="24"/>
          <w:szCs w:val="24"/>
        </w:rPr>
        <w:t xml:space="preserve"> Филиал ОАО «Газпром газораспределение Нальчик» в Урванском районе Сабанчиев</w:t>
      </w:r>
      <w:r w:rsidR="0064332A" w:rsidRPr="0066213E">
        <w:rPr>
          <w:rFonts w:ascii="Times New Roman" w:hAnsi="Times New Roman" w:cs="Times New Roman"/>
          <w:sz w:val="24"/>
          <w:szCs w:val="24"/>
        </w:rPr>
        <w:t xml:space="preserve"> З.Х.</w:t>
      </w:r>
      <w:r w:rsidR="004D7112" w:rsidRPr="0066213E">
        <w:rPr>
          <w:rFonts w:ascii="Times New Roman" w:hAnsi="Times New Roman" w:cs="Times New Roman"/>
          <w:sz w:val="24"/>
          <w:szCs w:val="24"/>
        </w:rPr>
        <w:t>; МУП «Водресурс» г.п.</w:t>
      </w:r>
      <w:r w:rsidR="00AB3A7F">
        <w:rPr>
          <w:rFonts w:ascii="Times New Roman" w:hAnsi="Times New Roman" w:cs="Times New Roman"/>
          <w:sz w:val="24"/>
          <w:szCs w:val="24"/>
        </w:rPr>
        <w:t xml:space="preserve"> </w:t>
      </w:r>
      <w:r w:rsidR="004D7112" w:rsidRPr="0066213E">
        <w:rPr>
          <w:rFonts w:ascii="Times New Roman" w:hAnsi="Times New Roman" w:cs="Times New Roman"/>
          <w:sz w:val="24"/>
          <w:szCs w:val="24"/>
        </w:rPr>
        <w:t>Нарткала Тохов Р.М.; МУП «Урвантеплосервис» Жамборов А.С.;</w:t>
      </w:r>
      <w:r w:rsidR="004D7112" w:rsidRPr="006621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«Филиал МРСК Северного Кавказа-Каббалкэнерго» в Урванском районе Тамашев </w:t>
      </w:r>
      <w:r w:rsidR="006B020E" w:rsidRPr="006621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А.Т.; ГУП «Урванское ДРСУ» Маиров А.Х.; </w:t>
      </w:r>
      <w:r w:rsidR="006B020E" w:rsidRPr="0066213E">
        <w:rPr>
          <w:rFonts w:ascii="Times New Roman" w:hAnsi="Times New Roman" w:cs="Times New Roman"/>
          <w:sz w:val="24"/>
          <w:szCs w:val="24"/>
        </w:rPr>
        <w:t xml:space="preserve">ООО «Партнёр» </w:t>
      </w:r>
      <w:r w:rsidR="00015481" w:rsidRPr="0066213E">
        <w:rPr>
          <w:rFonts w:ascii="Times New Roman" w:hAnsi="Times New Roman" w:cs="Times New Roman"/>
          <w:sz w:val="24"/>
          <w:szCs w:val="24"/>
        </w:rPr>
        <w:t>Проскуров Н.И.</w:t>
      </w:r>
      <w:r w:rsidR="006B020E" w:rsidRPr="0066213E">
        <w:rPr>
          <w:rFonts w:ascii="Times New Roman" w:hAnsi="Times New Roman" w:cs="Times New Roman"/>
          <w:sz w:val="24"/>
          <w:szCs w:val="24"/>
        </w:rPr>
        <w:t xml:space="preserve">; МКУ «Управление образования местной администрации Урванского муниципального района» Жанов З.К.; ОМВД России по Урванскому району Жантуев З.А.; ГБУЗ «Межрайонная многопрофильная больница» г.п. Нарткала </w:t>
      </w:r>
      <w:r w:rsidR="00015481" w:rsidRPr="0066213E">
        <w:rPr>
          <w:rFonts w:ascii="Times New Roman" w:hAnsi="Times New Roman" w:cs="Times New Roman"/>
          <w:sz w:val="24"/>
          <w:szCs w:val="24"/>
        </w:rPr>
        <w:t xml:space="preserve"> </w:t>
      </w:r>
      <w:r w:rsidR="006B020E" w:rsidRPr="0066213E">
        <w:rPr>
          <w:rFonts w:ascii="Times New Roman" w:hAnsi="Times New Roman" w:cs="Times New Roman"/>
          <w:sz w:val="24"/>
          <w:szCs w:val="24"/>
        </w:rPr>
        <w:t>Хачетлова Ф. А.)</w:t>
      </w:r>
      <w:r w:rsidR="00015481" w:rsidRPr="00662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20E" w:rsidRPr="00015481" w:rsidRDefault="00015481" w:rsidP="00015481">
      <w:pPr>
        <w:spacing w:line="276" w:lineRule="auto"/>
        <w:jc w:val="both"/>
      </w:pPr>
      <w:r>
        <w:t xml:space="preserve">- </w:t>
      </w:r>
      <w:r w:rsidRPr="00015481">
        <w:t>уточнить</w:t>
      </w:r>
      <w:r w:rsidR="0023289C">
        <w:t>(откорректировать)</w:t>
      </w:r>
      <w:r w:rsidRPr="00015481">
        <w:t xml:space="preserve"> Планы действий по предупреждению и ликвидации чрезвычайных ситуаций, состав сил и средств</w:t>
      </w:r>
      <w:r w:rsidR="0023289C">
        <w:t xml:space="preserve"> в срок до 1 апреля 2025г.</w:t>
      </w:r>
      <w:r w:rsidRPr="00015481">
        <w:t>;</w:t>
      </w:r>
    </w:p>
    <w:p w:rsidR="00015481" w:rsidRDefault="00015481" w:rsidP="00015481">
      <w:pPr>
        <w:spacing w:line="276" w:lineRule="auto"/>
        <w:jc w:val="both"/>
      </w:pPr>
      <w:r>
        <w:t xml:space="preserve">- </w:t>
      </w:r>
      <w:r w:rsidRPr="00015481">
        <w:t>проверить</w:t>
      </w:r>
      <w:r>
        <w:t xml:space="preserve"> работоспособность</w:t>
      </w:r>
      <w:r w:rsidRPr="00015481">
        <w:t xml:space="preserve"> систем связи и оповещения</w:t>
      </w:r>
      <w:r>
        <w:t>;</w:t>
      </w:r>
    </w:p>
    <w:p w:rsidR="00D91F71" w:rsidRDefault="00D91F71" w:rsidP="00D91F71">
      <w:pPr>
        <w:pStyle w:val="20"/>
        <w:shd w:val="clear" w:color="auto" w:fill="auto"/>
        <w:tabs>
          <w:tab w:val="left" w:pos="340"/>
        </w:tabs>
        <w:rPr>
          <w:color w:val="000000"/>
          <w:sz w:val="24"/>
          <w:szCs w:val="24"/>
        </w:rPr>
      </w:pPr>
      <w:r w:rsidRPr="00D91F7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91F71">
        <w:rPr>
          <w:sz w:val="24"/>
          <w:szCs w:val="24"/>
        </w:rPr>
        <w:t>проверить готовность сил и средств</w:t>
      </w:r>
      <w:r>
        <w:rPr>
          <w:sz w:val="24"/>
          <w:szCs w:val="24"/>
        </w:rPr>
        <w:t>,</w:t>
      </w:r>
      <w:r w:rsidRPr="00D91F71">
        <w:rPr>
          <w:sz w:val="24"/>
          <w:szCs w:val="24"/>
        </w:rPr>
        <w:t xml:space="preserve"> </w:t>
      </w:r>
      <w:r w:rsidRPr="00D91F71">
        <w:rPr>
          <w:rFonts w:eastAsia="Calibri"/>
          <w:color w:val="000000"/>
          <w:sz w:val="24"/>
          <w:szCs w:val="24"/>
        </w:rPr>
        <w:t>а также спасательные формирования для проведения спасательных работ) в режим</w:t>
      </w:r>
      <w:r>
        <w:rPr>
          <w:color w:val="000000"/>
          <w:sz w:val="24"/>
          <w:szCs w:val="24"/>
        </w:rPr>
        <w:t>е</w:t>
      </w:r>
      <w:r w:rsidRPr="00D91F71">
        <w:rPr>
          <w:rFonts w:eastAsia="Calibri"/>
          <w:color w:val="000000"/>
          <w:sz w:val="24"/>
          <w:szCs w:val="24"/>
        </w:rPr>
        <w:t xml:space="preserve"> </w:t>
      </w:r>
      <w:r w:rsidRPr="00D91F71">
        <w:rPr>
          <w:rFonts w:eastAsia="Calibri"/>
          <w:b/>
          <w:color w:val="000000"/>
          <w:sz w:val="24"/>
          <w:szCs w:val="24"/>
        </w:rPr>
        <w:t>«Чрезвычайная ситуация»</w:t>
      </w:r>
      <w:r w:rsidRPr="00D91F71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D91F71">
        <w:rPr>
          <w:rFonts w:eastAsia="Calibri"/>
          <w:sz w:val="24"/>
          <w:szCs w:val="24"/>
        </w:rPr>
        <w:t xml:space="preserve"> ликвидации последствий ЧС, вызванных авариями на объектах </w:t>
      </w:r>
      <w:r>
        <w:rPr>
          <w:sz w:val="24"/>
          <w:szCs w:val="24"/>
        </w:rPr>
        <w:t xml:space="preserve">и </w:t>
      </w:r>
      <w:r w:rsidRPr="00D91F71">
        <w:rPr>
          <w:rFonts w:eastAsia="Calibri"/>
          <w:sz w:val="24"/>
          <w:szCs w:val="24"/>
        </w:rPr>
        <w:t xml:space="preserve">коммунально – энергетических </w:t>
      </w:r>
      <w:r>
        <w:rPr>
          <w:sz w:val="24"/>
          <w:szCs w:val="24"/>
        </w:rPr>
        <w:t>сетях</w:t>
      </w:r>
      <w:r w:rsidRPr="00D91F71">
        <w:rPr>
          <w:rFonts w:eastAsia="Calibri"/>
          <w:sz w:val="24"/>
          <w:szCs w:val="24"/>
        </w:rPr>
        <w:t>, проведению аварийно – спасательных и других неотложных работ</w:t>
      </w:r>
      <w:r>
        <w:rPr>
          <w:color w:val="000000"/>
          <w:sz w:val="24"/>
          <w:szCs w:val="24"/>
        </w:rPr>
        <w:t>;</w:t>
      </w:r>
    </w:p>
    <w:p w:rsidR="00D91F71" w:rsidRPr="00D91F71" w:rsidRDefault="00D91F71" w:rsidP="00D91F71">
      <w:pPr>
        <w:pStyle w:val="20"/>
        <w:shd w:val="clear" w:color="auto" w:fill="auto"/>
        <w:tabs>
          <w:tab w:val="left" w:pos="340"/>
        </w:tabs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22259">
        <w:rPr>
          <w:color w:val="000000"/>
          <w:sz w:val="24"/>
          <w:szCs w:val="24"/>
        </w:rPr>
        <w:t>обратить особое внимание на</w:t>
      </w:r>
      <w:r>
        <w:rPr>
          <w:color w:val="000000"/>
          <w:sz w:val="24"/>
          <w:szCs w:val="24"/>
        </w:rPr>
        <w:t xml:space="preserve"> работу дежурно-диспетчерских служб</w:t>
      </w:r>
      <w:r w:rsidR="00C22259">
        <w:rPr>
          <w:color w:val="000000"/>
          <w:sz w:val="24"/>
          <w:szCs w:val="24"/>
        </w:rPr>
        <w:t xml:space="preserve"> на передачу и обмен информацией с ЕДДС Урванского муниципального райо</w:t>
      </w:r>
      <w:r w:rsidR="00070009">
        <w:rPr>
          <w:color w:val="000000"/>
          <w:sz w:val="24"/>
          <w:szCs w:val="24"/>
        </w:rPr>
        <w:t>на, службой 112 и др. экстренными службами района и республики</w:t>
      </w:r>
      <w:r>
        <w:rPr>
          <w:color w:val="000000"/>
          <w:sz w:val="24"/>
          <w:szCs w:val="24"/>
        </w:rPr>
        <w:t>;</w:t>
      </w:r>
    </w:p>
    <w:p w:rsidR="00D91F71" w:rsidRPr="006C4A78" w:rsidRDefault="00D91F71" w:rsidP="0023289C">
      <w:pPr>
        <w:pStyle w:val="a3"/>
        <w:jc w:val="both"/>
      </w:pPr>
      <w:r>
        <w:t xml:space="preserve">- </w:t>
      </w:r>
      <w:r w:rsidR="00070009">
        <w:rPr>
          <w:rFonts w:ascii="Times New Roman" w:hAnsi="Times New Roman" w:cs="Times New Roman"/>
          <w:sz w:val="24"/>
          <w:szCs w:val="24"/>
        </w:rPr>
        <w:t>обеспечить</w:t>
      </w:r>
      <w:r w:rsidR="0023289C">
        <w:rPr>
          <w:rFonts w:ascii="Times New Roman" w:hAnsi="Times New Roman" w:cs="Times New Roman"/>
          <w:sz w:val="24"/>
          <w:szCs w:val="24"/>
        </w:rPr>
        <w:t xml:space="preserve"> готовность</w:t>
      </w:r>
      <w:r w:rsidRPr="007B5F8F">
        <w:rPr>
          <w:rFonts w:ascii="Times New Roman" w:hAnsi="Times New Roman" w:cs="Times New Roman"/>
          <w:sz w:val="24"/>
          <w:szCs w:val="24"/>
        </w:rPr>
        <w:t xml:space="preserve"> </w:t>
      </w:r>
      <w:r w:rsidR="0023289C" w:rsidRPr="007B5F8F">
        <w:rPr>
          <w:rFonts w:ascii="Times New Roman" w:hAnsi="Times New Roman" w:cs="Times New Roman"/>
          <w:sz w:val="24"/>
          <w:szCs w:val="24"/>
        </w:rPr>
        <w:t>сил и средств районного звена Кабардино-Балкарской подсистемы РСЧС</w:t>
      </w:r>
      <w:r w:rsidR="00070009">
        <w:rPr>
          <w:rFonts w:ascii="Times New Roman" w:hAnsi="Times New Roman" w:cs="Times New Roman"/>
          <w:sz w:val="24"/>
          <w:szCs w:val="24"/>
        </w:rPr>
        <w:t xml:space="preserve"> при в</w:t>
      </w:r>
      <w:r w:rsidR="0023289C">
        <w:rPr>
          <w:rFonts w:ascii="Times New Roman" w:hAnsi="Times New Roman" w:cs="Times New Roman"/>
          <w:sz w:val="24"/>
          <w:szCs w:val="24"/>
        </w:rPr>
        <w:t xml:space="preserve">ведении на </w:t>
      </w:r>
      <w:r w:rsidRPr="007B5F8F">
        <w:rPr>
          <w:rFonts w:ascii="Times New Roman" w:hAnsi="Times New Roman" w:cs="Times New Roman"/>
          <w:sz w:val="24"/>
          <w:szCs w:val="24"/>
        </w:rPr>
        <w:t>территории Урванского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в  </w:t>
      </w:r>
      <w:r w:rsidR="00070009">
        <w:rPr>
          <w:rFonts w:ascii="Times New Roman" w:hAnsi="Times New Roman" w:cs="Times New Roman"/>
          <w:sz w:val="24"/>
          <w:szCs w:val="24"/>
        </w:rPr>
        <w:t>действие режима</w:t>
      </w:r>
      <w:r w:rsidRPr="007B5F8F">
        <w:rPr>
          <w:rFonts w:ascii="Times New Roman" w:hAnsi="Times New Roman" w:cs="Times New Roman"/>
          <w:sz w:val="24"/>
          <w:szCs w:val="24"/>
        </w:rPr>
        <w:t xml:space="preserve"> </w:t>
      </w:r>
      <w:r w:rsidR="0023289C" w:rsidRPr="002328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«Чрезвычайная ситуация»</w:t>
      </w:r>
      <w:r w:rsidR="000700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="00070009" w:rsidRPr="00070009">
        <w:rPr>
          <w:rFonts w:ascii="Times New Roman" w:eastAsia="Calibri" w:hAnsi="Times New Roman" w:cs="Times New Roman"/>
          <w:color w:val="000000"/>
          <w:sz w:val="24"/>
          <w:szCs w:val="24"/>
        </w:rPr>
        <w:t>а также при проведении</w:t>
      </w:r>
      <w:r w:rsidRPr="007B5F8F">
        <w:rPr>
          <w:rFonts w:ascii="Times New Roman" w:hAnsi="Times New Roman" w:cs="Times New Roman"/>
          <w:sz w:val="24"/>
          <w:szCs w:val="24"/>
        </w:rPr>
        <w:t xml:space="preserve"> </w:t>
      </w:r>
      <w:r w:rsidR="00070009">
        <w:rPr>
          <w:rFonts w:ascii="Times New Roman" w:hAnsi="Times New Roman" w:cs="Times New Roman"/>
          <w:sz w:val="24"/>
          <w:szCs w:val="24"/>
        </w:rPr>
        <w:t>в 2025 году</w:t>
      </w:r>
      <w:r w:rsidR="00070009" w:rsidRPr="007B5F8F">
        <w:rPr>
          <w:rFonts w:ascii="Times New Roman" w:hAnsi="Times New Roman" w:cs="Times New Roman"/>
          <w:sz w:val="24"/>
          <w:szCs w:val="24"/>
        </w:rPr>
        <w:t xml:space="preserve"> </w:t>
      </w:r>
      <w:r w:rsidR="00070009">
        <w:rPr>
          <w:rFonts w:ascii="Times New Roman" w:hAnsi="Times New Roman" w:cs="Times New Roman"/>
          <w:sz w:val="24"/>
          <w:szCs w:val="24"/>
        </w:rPr>
        <w:t>штабных учений и тренировок</w:t>
      </w:r>
    </w:p>
    <w:p w:rsidR="00D147E1" w:rsidRPr="0023289C" w:rsidRDefault="0023289C" w:rsidP="00D147E1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289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A2D1A" w:rsidRPr="0023289C">
        <w:rPr>
          <w:rFonts w:ascii="Times New Roman" w:hAnsi="Times New Roman" w:cs="Times New Roman"/>
          <w:sz w:val="24"/>
          <w:szCs w:val="24"/>
        </w:rPr>
        <w:t xml:space="preserve"> </w:t>
      </w:r>
      <w:r w:rsidRPr="0023289C">
        <w:rPr>
          <w:rFonts w:ascii="Times New Roman" w:hAnsi="Times New Roman" w:cs="Times New Roman"/>
          <w:sz w:val="24"/>
          <w:szCs w:val="24"/>
        </w:rPr>
        <w:t>проводить подготовку личного состава на</w:t>
      </w:r>
      <w:r w:rsidR="009C2E79" w:rsidRPr="0023289C">
        <w:rPr>
          <w:rFonts w:ascii="Times New Roman" w:hAnsi="Times New Roman" w:cs="Times New Roman"/>
          <w:sz w:val="24"/>
          <w:szCs w:val="24"/>
        </w:rPr>
        <w:t xml:space="preserve"> совершенствование знаний, навыков и </w:t>
      </w:r>
      <w:r w:rsidR="00842789" w:rsidRPr="0023289C">
        <w:rPr>
          <w:rFonts w:ascii="Times New Roman" w:hAnsi="Times New Roman" w:cs="Times New Roman"/>
          <w:sz w:val="24"/>
          <w:szCs w:val="24"/>
        </w:rPr>
        <w:t>умения, направленных на снижение</w:t>
      </w:r>
      <w:r w:rsidR="009C2E79" w:rsidRPr="0023289C">
        <w:rPr>
          <w:rFonts w:ascii="Times New Roman" w:hAnsi="Times New Roman" w:cs="Times New Roman"/>
          <w:sz w:val="24"/>
          <w:szCs w:val="24"/>
        </w:rPr>
        <w:t xml:space="preserve"> рисков и смягчения последствий ЧС, у</w:t>
      </w:r>
      <w:r w:rsidR="00842789" w:rsidRPr="0023289C">
        <w:rPr>
          <w:rFonts w:ascii="Times New Roman" w:hAnsi="Times New Roman" w:cs="Times New Roman"/>
          <w:sz w:val="24"/>
          <w:szCs w:val="24"/>
        </w:rPr>
        <w:t>крепление оборонного потенциала в мирное и в военное время.</w:t>
      </w:r>
      <w:r w:rsidR="009C2E79" w:rsidRPr="00232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7E1" w:rsidRPr="0066213E" w:rsidRDefault="0066213E" w:rsidP="00D147E1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213E">
        <w:rPr>
          <w:rFonts w:ascii="Times New Roman" w:hAnsi="Times New Roman" w:cs="Times New Roman"/>
          <w:sz w:val="24"/>
          <w:szCs w:val="24"/>
        </w:rPr>
        <w:t>- о</w:t>
      </w:r>
      <w:r w:rsidR="0023289C" w:rsidRPr="0066213E">
        <w:rPr>
          <w:rFonts w:ascii="Times New Roman" w:hAnsi="Times New Roman" w:cs="Times New Roman"/>
          <w:sz w:val="24"/>
          <w:szCs w:val="24"/>
        </w:rPr>
        <w:t>собое внимание в 2025</w:t>
      </w:r>
      <w:r w:rsidR="00842789" w:rsidRPr="0066213E">
        <w:rPr>
          <w:rFonts w:ascii="Times New Roman" w:hAnsi="Times New Roman" w:cs="Times New Roman"/>
          <w:sz w:val="24"/>
          <w:szCs w:val="24"/>
        </w:rPr>
        <w:t xml:space="preserve"> году сосредоточить на отработку</w:t>
      </w:r>
      <w:r w:rsidR="002F6657" w:rsidRPr="0066213E">
        <w:rPr>
          <w:rFonts w:ascii="Times New Roman" w:hAnsi="Times New Roman" w:cs="Times New Roman"/>
          <w:sz w:val="24"/>
          <w:szCs w:val="24"/>
        </w:rPr>
        <w:t xml:space="preserve"> действий сил и средств районного звена РСЧС при угрозе возникновения, возникновении военных действий.</w:t>
      </w:r>
    </w:p>
    <w:p w:rsidR="00992290" w:rsidRDefault="009C2E79" w:rsidP="00D147E1">
      <w:pPr>
        <w:jc w:val="both"/>
        <w:rPr>
          <w:i/>
        </w:rPr>
      </w:pPr>
      <w:r w:rsidRPr="00D147E1">
        <w:rPr>
          <w:i/>
          <w:u w:val="single"/>
        </w:rPr>
        <w:t xml:space="preserve">По второму вопросу: </w:t>
      </w:r>
      <w:r w:rsidR="00D147E1" w:rsidRPr="00D147E1">
        <w:rPr>
          <w:i/>
        </w:rPr>
        <w:t xml:space="preserve"> </w:t>
      </w:r>
    </w:p>
    <w:p w:rsidR="00992290" w:rsidRDefault="00992290" w:rsidP="00D147E1">
      <w:pPr>
        <w:jc w:val="both"/>
        <w:rPr>
          <w:i/>
        </w:rPr>
      </w:pPr>
    </w:p>
    <w:p w:rsidR="00D147E1" w:rsidRPr="00D147E1" w:rsidRDefault="00D147E1" w:rsidP="00D147E1">
      <w:pPr>
        <w:jc w:val="both"/>
        <w:rPr>
          <w:i/>
        </w:rPr>
      </w:pPr>
      <w:r w:rsidRPr="00D147E1">
        <w:rPr>
          <w:i/>
        </w:rPr>
        <w:t>О  Планах работы на 202</w:t>
      </w:r>
      <w:r w:rsidR="0066213E">
        <w:rPr>
          <w:i/>
        </w:rPr>
        <w:t>5</w:t>
      </w:r>
      <w:r w:rsidRPr="00D147E1">
        <w:rPr>
          <w:i/>
        </w:rPr>
        <w:t xml:space="preserve"> год.(</w:t>
      </w:r>
      <w:r w:rsidR="0066213E" w:rsidRPr="0066213E">
        <w:rPr>
          <w:i/>
        </w:rPr>
        <w:t xml:space="preserve"> </w:t>
      </w:r>
      <w:r w:rsidR="0066213E" w:rsidRPr="00D147E1">
        <w:rPr>
          <w:i/>
        </w:rPr>
        <w:t>докл.</w:t>
      </w:r>
      <w:r w:rsidR="0066213E">
        <w:rPr>
          <w:i/>
        </w:rPr>
        <w:t xml:space="preserve"> Акежев М. М.,</w:t>
      </w:r>
      <w:r w:rsidR="0066213E" w:rsidRPr="00D147E1">
        <w:rPr>
          <w:i/>
        </w:rPr>
        <w:t xml:space="preserve"> </w:t>
      </w:r>
      <w:r w:rsidRPr="00D147E1">
        <w:rPr>
          <w:i/>
        </w:rPr>
        <w:t>Бижоев А.А.)</w:t>
      </w:r>
    </w:p>
    <w:p w:rsidR="009C2E79" w:rsidRPr="00F90D65" w:rsidRDefault="009C2E79" w:rsidP="009C2E79">
      <w:pPr>
        <w:jc w:val="both"/>
        <w:rPr>
          <w:i/>
          <w:u w:val="single"/>
        </w:rPr>
      </w:pPr>
    </w:p>
    <w:p w:rsidR="00D147E1" w:rsidRPr="003E6FBA" w:rsidRDefault="00D147E1" w:rsidP="00D147E1">
      <w:pPr>
        <w:jc w:val="both"/>
      </w:pPr>
      <w:r>
        <w:t xml:space="preserve">            </w:t>
      </w:r>
    </w:p>
    <w:p w:rsidR="00D147E1" w:rsidRPr="003E6FBA" w:rsidRDefault="00D147E1" w:rsidP="00D147E1">
      <w:pPr>
        <w:jc w:val="both"/>
      </w:pPr>
      <w:r w:rsidRPr="003E6FBA">
        <w:t xml:space="preserve">      </w:t>
      </w:r>
      <w:r>
        <w:t>Заслушав и обсудив доклад</w:t>
      </w:r>
    </w:p>
    <w:p w:rsidR="00B27FA9" w:rsidRDefault="00B27FA9" w:rsidP="00D147E1">
      <w:pPr>
        <w:jc w:val="both"/>
      </w:pPr>
    </w:p>
    <w:p w:rsidR="00D147E1" w:rsidRDefault="00A231EF" w:rsidP="00D147E1">
      <w:pPr>
        <w:jc w:val="both"/>
      </w:pPr>
      <w:r>
        <w:t>Решили:</w:t>
      </w:r>
    </w:p>
    <w:p w:rsidR="00D147E1" w:rsidRPr="00F90D65" w:rsidRDefault="00D147E1" w:rsidP="009C2E79">
      <w:pPr>
        <w:jc w:val="both"/>
      </w:pPr>
    </w:p>
    <w:p w:rsidR="0002677F" w:rsidRPr="0002677F" w:rsidRDefault="0002677F" w:rsidP="00F63857">
      <w:pPr>
        <w:pStyle w:val="a7"/>
        <w:numPr>
          <w:ilvl w:val="0"/>
          <w:numId w:val="7"/>
        </w:numPr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02677F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</w:t>
      </w:r>
      <w:r w:rsidR="009015CF">
        <w:rPr>
          <w:rFonts w:ascii="Times New Roman" w:hAnsi="Times New Roman" w:cs="Times New Roman"/>
          <w:sz w:val="24"/>
          <w:szCs w:val="24"/>
        </w:rPr>
        <w:t xml:space="preserve">заместителя главы местной администрации Урванского муниципального района Акежева М.М., начальника отдела ЕДДС, ГО и ЧС Бижоева А.А. </w:t>
      </w:r>
      <w:r w:rsidRPr="0002677F">
        <w:rPr>
          <w:rFonts w:ascii="Times New Roman" w:hAnsi="Times New Roman" w:cs="Times New Roman"/>
          <w:sz w:val="24"/>
          <w:szCs w:val="24"/>
        </w:rPr>
        <w:t>по данному вопросу</w:t>
      </w:r>
    </w:p>
    <w:p w:rsidR="009C2E79" w:rsidRPr="0002677F" w:rsidRDefault="002F6657" w:rsidP="00F63857">
      <w:pPr>
        <w:pStyle w:val="a7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677F">
        <w:rPr>
          <w:rFonts w:ascii="Times New Roman" w:hAnsi="Times New Roman" w:cs="Times New Roman"/>
          <w:sz w:val="24"/>
          <w:szCs w:val="24"/>
        </w:rPr>
        <w:t>Утвердить</w:t>
      </w:r>
      <w:r w:rsidR="00ED2893" w:rsidRPr="0002677F">
        <w:rPr>
          <w:rFonts w:ascii="Times New Roman" w:hAnsi="Times New Roman" w:cs="Times New Roman"/>
          <w:sz w:val="24"/>
          <w:szCs w:val="24"/>
        </w:rPr>
        <w:t>:</w:t>
      </w:r>
      <w:r w:rsidR="009C2E79" w:rsidRPr="00026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657" w:rsidRDefault="002F6657" w:rsidP="009015CF">
      <w:pPr>
        <w:ind w:firstLine="709"/>
        <w:jc w:val="both"/>
      </w:pPr>
      <w:r w:rsidRPr="002F6657">
        <w:t xml:space="preserve">- </w:t>
      </w:r>
      <w:r>
        <w:t xml:space="preserve">План </w:t>
      </w:r>
      <w:r w:rsidRPr="002F6657">
        <w:t>основных мероприятий Урванского муниципального района КБР в области гражданской обороны,</w:t>
      </w:r>
      <w:r>
        <w:t xml:space="preserve"> </w:t>
      </w:r>
      <w:r w:rsidRPr="002F6657">
        <w:t>предупреждения и ликвидации чрезвычайных ситуаций, обеспечения пожарной безопасности</w:t>
      </w:r>
      <w:r>
        <w:t xml:space="preserve"> </w:t>
      </w:r>
      <w:r w:rsidRPr="002F6657">
        <w:t>и безопасности людей на водных объектах</w:t>
      </w:r>
      <w:r>
        <w:t xml:space="preserve"> </w:t>
      </w:r>
      <w:r w:rsidRPr="002F6657">
        <w:t xml:space="preserve">на </w:t>
      </w:r>
      <w:r w:rsidR="00B27FA9">
        <w:t xml:space="preserve">                  </w:t>
      </w:r>
      <w:r w:rsidR="00FC00CF">
        <w:t>2025</w:t>
      </w:r>
      <w:r w:rsidRPr="002F6657">
        <w:t xml:space="preserve"> год</w:t>
      </w:r>
      <w:r w:rsidR="009015CF">
        <w:t>;</w:t>
      </w:r>
    </w:p>
    <w:p w:rsidR="00ED2893" w:rsidRPr="00F90D65" w:rsidRDefault="005928D6" w:rsidP="009015CF">
      <w:pPr>
        <w:ind w:firstLine="709"/>
        <w:jc w:val="both"/>
      </w:pPr>
      <w:r w:rsidRPr="00F90D65">
        <w:t>- П</w:t>
      </w:r>
      <w:r w:rsidR="00ED2893" w:rsidRPr="00F90D65">
        <w:t>лан работы комиссии по предупреждению и ликвидации чрезвычайных ситуаций и обеспечению пожарной безопасности Урванского му</w:t>
      </w:r>
      <w:r w:rsidR="00FC00CF">
        <w:t>ниципального района на 2025</w:t>
      </w:r>
      <w:r w:rsidR="00761341" w:rsidRPr="00F90D65">
        <w:t xml:space="preserve"> год;</w:t>
      </w:r>
    </w:p>
    <w:p w:rsidR="00ED2893" w:rsidRPr="00F90D65" w:rsidRDefault="00ED2893" w:rsidP="009015CF">
      <w:pPr>
        <w:ind w:firstLine="709"/>
        <w:jc w:val="both"/>
      </w:pPr>
      <w:r w:rsidRPr="00F90D65">
        <w:t xml:space="preserve">- </w:t>
      </w:r>
      <w:r w:rsidR="005928D6" w:rsidRPr="00F90D65">
        <w:t>План работы эвакуационной комиссии У</w:t>
      </w:r>
      <w:r w:rsidR="00761341" w:rsidRPr="00F90D65">
        <w:t>рванского муниципального района</w:t>
      </w:r>
      <w:r w:rsidR="00FC00CF">
        <w:t xml:space="preserve"> на 2025</w:t>
      </w:r>
      <w:r w:rsidR="002F6657">
        <w:t>г</w:t>
      </w:r>
      <w:r w:rsidR="00761341" w:rsidRPr="00F90D65">
        <w:t>;</w:t>
      </w:r>
    </w:p>
    <w:p w:rsidR="005928D6" w:rsidRDefault="005928D6" w:rsidP="009015CF">
      <w:pPr>
        <w:ind w:firstLine="709"/>
        <w:jc w:val="both"/>
      </w:pPr>
      <w:r w:rsidRPr="00F90D65">
        <w:t xml:space="preserve">- План </w:t>
      </w:r>
      <w:r w:rsidR="009015CF">
        <w:t xml:space="preserve">совместных </w:t>
      </w:r>
      <w:r w:rsidRPr="00F90D65">
        <w:t>мероприятий по организации</w:t>
      </w:r>
      <w:r w:rsidR="009015CF">
        <w:t xml:space="preserve"> комплексной</w:t>
      </w:r>
      <w:r w:rsidRPr="00F90D65">
        <w:t xml:space="preserve"> п</w:t>
      </w:r>
      <w:r w:rsidR="009015CF">
        <w:t>ожарно – профилактической работе</w:t>
      </w:r>
      <w:r w:rsidRPr="00F90D65">
        <w:t xml:space="preserve"> в</w:t>
      </w:r>
      <w:r w:rsidR="00761341" w:rsidRPr="00F90D65">
        <w:t xml:space="preserve"> Урванском муниципальном районе</w:t>
      </w:r>
      <w:r w:rsidR="00FC00CF">
        <w:t xml:space="preserve"> в 2025</w:t>
      </w:r>
      <w:r w:rsidR="002F6657">
        <w:t>г.</w:t>
      </w:r>
      <w:r w:rsidR="00761341" w:rsidRPr="00F90D65">
        <w:t>;</w:t>
      </w:r>
    </w:p>
    <w:p w:rsidR="003D7ECE" w:rsidRDefault="003D7ECE" w:rsidP="00F63857">
      <w:pPr>
        <w:jc w:val="both"/>
      </w:pPr>
      <w:r>
        <w:t>2.1 Уточнить(корректировать):</w:t>
      </w:r>
    </w:p>
    <w:p w:rsidR="003D7ECE" w:rsidRDefault="003D7ECE" w:rsidP="003D7ECE">
      <w:pPr>
        <w:ind w:firstLine="426"/>
        <w:jc w:val="both"/>
        <w:rPr>
          <w:lang w:eastAsia="en-US"/>
        </w:rPr>
      </w:pPr>
      <w:r>
        <w:t xml:space="preserve">- </w:t>
      </w:r>
      <w:r w:rsidR="00C66FB0">
        <w:rPr>
          <w:lang w:eastAsia="en-US"/>
        </w:rPr>
        <w:t>П</w:t>
      </w:r>
      <w:r w:rsidRPr="003D7ECE">
        <w:rPr>
          <w:lang w:eastAsia="en-US"/>
        </w:rPr>
        <w:t>лан гражданской обороны и защиты населе</w:t>
      </w:r>
      <w:r w:rsidR="00C66FB0">
        <w:rPr>
          <w:lang w:eastAsia="en-US"/>
        </w:rPr>
        <w:t>ния (план</w:t>
      </w:r>
      <w:r w:rsidRPr="003D7ECE">
        <w:rPr>
          <w:lang w:eastAsia="en-US"/>
        </w:rPr>
        <w:t xml:space="preserve"> гражданской обороны) Урванского муниципального района КБР</w:t>
      </w:r>
      <w:r>
        <w:rPr>
          <w:lang w:eastAsia="en-US"/>
        </w:rPr>
        <w:t>;</w:t>
      </w:r>
    </w:p>
    <w:p w:rsidR="003D7ECE" w:rsidRDefault="003D7ECE" w:rsidP="003D7ECE">
      <w:pPr>
        <w:ind w:firstLine="426"/>
        <w:jc w:val="both"/>
        <w:rPr>
          <w:lang w:eastAsia="en-US"/>
        </w:rPr>
      </w:pPr>
      <w:r w:rsidRPr="00C66FB0">
        <w:rPr>
          <w:lang w:eastAsia="en-US"/>
        </w:rPr>
        <w:t xml:space="preserve">- </w:t>
      </w:r>
      <w:r w:rsidR="00C66FB0">
        <w:rPr>
          <w:lang w:eastAsia="en-US"/>
        </w:rPr>
        <w:t>План</w:t>
      </w:r>
      <w:r w:rsidR="00C66FB0" w:rsidRPr="00C66FB0">
        <w:rPr>
          <w:lang w:eastAsia="en-US"/>
        </w:rPr>
        <w:t xml:space="preserve"> приведения в готовность гражданской обороны Урванского муниципального района КБР</w:t>
      </w:r>
      <w:r w:rsidR="00C66FB0">
        <w:rPr>
          <w:lang w:eastAsia="en-US"/>
        </w:rPr>
        <w:t>;</w:t>
      </w:r>
    </w:p>
    <w:p w:rsidR="00C66FB0" w:rsidRPr="00C66FB0" w:rsidRDefault="00C66FB0" w:rsidP="003D7ECE">
      <w:pPr>
        <w:ind w:firstLine="426"/>
        <w:jc w:val="both"/>
      </w:pPr>
      <w:r>
        <w:rPr>
          <w:lang w:eastAsia="en-US"/>
        </w:rPr>
        <w:t xml:space="preserve">- </w:t>
      </w:r>
      <w:r w:rsidR="00BC2A29">
        <w:rPr>
          <w:sz w:val="22"/>
          <w:szCs w:val="22"/>
          <w:lang w:eastAsia="en-US"/>
        </w:rPr>
        <w:t>П</w:t>
      </w:r>
      <w:r w:rsidR="000252C7">
        <w:rPr>
          <w:sz w:val="22"/>
          <w:szCs w:val="22"/>
          <w:lang w:eastAsia="en-US"/>
        </w:rPr>
        <w:t>лан</w:t>
      </w:r>
      <w:r w:rsidR="00BC2A29" w:rsidRPr="007B0C71">
        <w:rPr>
          <w:sz w:val="22"/>
          <w:szCs w:val="22"/>
          <w:lang w:eastAsia="en-US"/>
        </w:rPr>
        <w:t xml:space="preserve"> действий по предупреждению и ликвидации чрезвычайных ситуаций природного</w:t>
      </w:r>
      <w:r w:rsidR="000252C7">
        <w:rPr>
          <w:sz w:val="22"/>
          <w:szCs w:val="22"/>
          <w:lang w:eastAsia="en-US"/>
        </w:rPr>
        <w:t xml:space="preserve"> и техногенного характера (план</w:t>
      </w:r>
      <w:r w:rsidR="00BC2A29" w:rsidRPr="007B0C71">
        <w:rPr>
          <w:sz w:val="22"/>
          <w:szCs w:val="22"/>
          <w:lang w:eastAsia="en-US"/>
        </w:rPr>
        <w:t xml:space="preserve"> предупреждения ЧС)</w:t>
      </w:r>
    </w:p>
    <w:p w:rsidR="00ED2893" w:rsidRPr="00F90D65" w:rsidRDefault="00ED2893" w:rsidP="009C2E79">
      <w:pPr>
        <w:jc w:val="both"/>
      </w:pPr>
    </w:p>
    <w:p w:rsidR="00992290" w:rsidRDefault="009C2E79" w:rsidP="009C2E79">
      <w:pPr>
        <w:jc w:val="both"/>
        <w:rPr>
          <w:i/>
        </w:rPr>
      </w:pPr>
      <w:r w:rsidRPr="00A231EF">
        <w:rPr>
          <w:i/>
          <w:u w:val="single"/>
        </w:rPr>
        <w:t>По третьему вопросу:</w:t>
      </w:r>
      <w:r w:rsidR="00A231EF" w:rsidRPr="00A231EF">
        <w:rPr>
          <w:i/>
        </w:rPr>
        <w:t xml:space="preserve"> </w:t>
      </w:r>
    </w:p>
    <w:p w:rsidR="00992290" w:rsidRDefault="00992290" w:rsidP="009C2E79">
      <w:pPr>
        <w:jc w:val="both"/>
        <w:rPr>
          <w:i/>
        </w:rPr>
      </w:pPr>
    </w:p>
    <w:p w:rsidR="009C2E79" w:rsidRPr="00601C5C" w:rsidRDefault="00A231EF" w:rsidP="009C2E79">
      <w:pPr>
        <w:jc w:val="both"/>
        <w:rPr>
          <w:i/>
          <w:u w:val="single"/>
        </w:rPr>
      </w:pPr>
      <w:r w:rsidRPr="00A231EF">
        <w:rPr>
          <w:i/>
        </w:rPr>
        <w:t>О мерах по защите населения и территорий  Урванского муниципального района от  возмо</w:t>
      </w:r>
      <w:r w:rsidR="00FC00CF">
        <w:rPr>
          <w:i/>
        </w:rPr>
        <w:t>жных последствий паводков в 2025</w:t>
      </w:r>
      <w:r w:rsidRPr="00A231EF">
        <w:rPr>
          <w:i/>
        </w:rPr>
        <w:t xml:space="preserve"> году</w:t>
      </w:r>
      <w:r w:rsidRPr="00601C5C">
        <w:rPr>
          <w:i/>
        </w:rPr>
        <w:t>.</w:t>
      </w:r>
      <w:r w:rsidR="00601C5C" w:rsidRPr="00601C5C">
        <w:rPr>
          <w:i/>
        </w:rPr>
        <w:t>(</w:t>
      </w:r>
      <w:r w:rsidR="00601C5C">
        <w:rPr>
          <w:i/>
        </w:rPr>
        <w:t>Акежев М.М.,</w:t>
      </w:r>
      <w:r w:rsidR="00601C5C" w:rsidRPr="00601C5C">
        <w:rPr>
          <w:i/>
        </w:rPr>
        <w:t>Бижоев А.А.</w:t>
      </w:r>
      <w:r w:rsidR="00601C5C">
        <w:rPr>
          <w:i/>
        </w:rPr>
        <w:t>,Кидакоев А.</w:t>
      </w:r>
      <w:r w:rsidR="00601C5C" w:rsidRPr="00601C5C">
        <w:rPr>
          <w:i/>
        </w:rPr>
        <w:t>М</w:t>
      </w:r>
      <w:r w:rsidR="00601C5C">
        <w:rPr>
          <w:i/>
        </w:rPr>
        <w:t>.)</w:t>
      </w:r>
    </w:p>
    <w:p w:rsidR="00A231EF" w:rsidRPr="003E6FBA" w:rsidRDefault="00A231EF" w:rsidP="00A231EF">
      <w:pPr>
        <w:jc w:val="both"/>
      </w:pPr>
      <w:r>
        <w:t xml:space="preserve">           </w:t>
      </w:r>
    </w:p>
    <w:p w:rsidR="00A231EF" w:rsidRPr="003E6FBA" w:rsidRDefault="00A231EF" w:rsidP="00A231EF">
      <w:pPr>
        <w:jc w:val="both"/>
      </w:pPr>
      <w:r w:rsidRPr="003E6FBA">
        <w:t xml:space="preserve">      </w:t>
      </w:r>
      <w:r>
        <w:t>Заслушав и обсудив доклад</w:t>
      </w:r>
    </w:p>
    <w:p w:rsidR="00FD4165" w:rsidRDefault="00FD4165" w:rsidP="00A231EF">
      <w:pPr>
        <w:jc w:val="both"/>
      </w:pPr>
    </w:p>
    <w:p w:rsidR="00A231EF" w:rsidRDefault="00A231EF" w:rsidP="00A231EF">
      <w:pPr>
        <w:jc w:val="both"/>
      </w:pPr>
      <w:r>
        <w:t>Решили:</w:t>
      </w:r>
    </w:p>
    <w:p w:rsidR="009C2E79" w:rsidRPr="00F90D65" w:rsidRDefault="009C2E79" w:rsidP="009C2E79">
      <w:pPr>
        <w:jc w:val="both"/>
      </w:pPr>
    </w:p>
    <w:p w:rsidR="0002677F" w:rsidRDefault="009C2E79" w:rsidP="009C2E79">
      <w:pPr>
        <w:jc w:val="both"/>
      </w:pPr>
      <w:r w:rsidRPr="00F90D65">
        <w:t>1.</w:t>
      </w:r>
      <w:r w:rsidR="0002677F">
        <w:t xml:space="preserve"> Принять к сведению информацию </w:t>
      </w:r>
      <w:r w:rsidR="004D4531">
        <w:t>заместителя главы местной администрации Урванского муниципального района Акежева М.М., начальника</w:t>
      </w:r>
      <w:r w:rsidR="004D4531" w:rsidRPr="003E6FBA">
        <w:t xml:space="preserve">  </w:t>
      </w:r>
      <w:r w:rsidR="004D4531">
        <w:t xml:space="preserve">отдела ЕДДС, ГО и ЧС Бижоева А.А., главного инженера ФГБУ «УЭММК Каббалкмелиоводхоз» Кидакоева А. М. </w:t>
      </w:r>
      <w:r w:rsidR="0002677F">
        <w:t>по данному вопросу</w:t>
      </w:r>
      <w:r w:rsidRPr="00F90D65">
        <w:t xml:space="preserve"> </w:t>
      </w:r>
    </w:p>
    <w:p w:rsidR="009C2E79" w:rsidRDefault="0002677F" w:rsidP="009C2E79">
      <w:pPr>
        <w:jc w:val="both"/>
      </w:pPr>
      <w:r>
        <w:lastRenderedPageBreak/>
        <w:t xml:space="preserve">2. </w:t>
      </w:r>
      <w:r w:rsidR="009C2E79" w:rsidRPr="00F90D65">
        <w:t>Утвердить План противопаводковых мероприятий Урванско</w:t>
      </w:r>
      <w:r w:rsidR="00FD4165">
        <w:t>го муниципального района на 2025</w:t>
      </w:r>
      <w:r w:rsidR="009C2E79" w:rsidRPr="00F90D65">
        <w:t xml:space="preserve"> год.</w:t>
      </w:r>
    </w:p>
    <w:p w:rsidR="00312F16" w:rsidRPr="00F90D65" w:rsidRDefault="00312F16" w:rsidP="009C2E79">
      <w:pPr>
        <w:jc w:val="both"/>
      </w:pPr>
      <w:r>
        <w:t>2.1 Перечень населенных пунктов, находящихся в зонах возможных подтоплений</w:t>
      </w:r>
    </w:p>
    <w:p w:rsidR="009C2E79" w:rsidRPr="00F90D65" w:rsidRDefault="00006847" w:rsidP="009C2E79">
      <w:pPr>
        <w:jc w:val="both"/>
      </w:pPr>
      <w:r>
        <w:t>3</w:t>
      </w:r>
      <w:r w:rsidR="009C2E79" w:rsidRPr="00F90D65">
        <w:t>. Создать противопаводковую комиссию в целях проверки готовности сил и средств районного звена единой государственной системы предупреждения и ликвидации чрезвычайных ситуаций КБ подсистемы к прох</w:t>
      </w:r>
      <w:r w:rsidR="00FD4165">
        <w:t>ождению весеннего половодья 2025</w:t>
      </w:r>
      <w:r w:rsidR="009C2E79" w:rsidRPr="00F90D65">
        <w:t xml:space="preserve"> года.</w:t>
      </w:r>
    </w:p>
    <w:p w:rsidR="009C2E79" w:rsidRPr="00F90D65" w:rsidRDefault="00312F16" w:rsidP="009C2E79">
      <w:pPr>
        <w:jc w:val="both"/>
      </w:pPr>
      <w:r>
        <w:t>4</w:t>
      </w:r>
      <w:r w:rsidR="009C2E79" w:rsidRPr="00F90D65">
        <w:t xml:space="preserve">. </w:t>
      </w:r>
      <w:r w:rsidR="0002677F">
        <w:t>Рекомендовать ФГБУ</w:t>
      </w:r>
      <w:r w:rsidR="00463BCA">
        <w:t xml:space="preserve"> «УЭММК Каббалкмелиоводхоз» (Шогенов Р. А.)</w:t>
      </w:r>
      <w:r w:rsidR="0002677F">
        <w:t xml:space="preserve"> </w:t>
      </w:r>
      <w:r w:rsidR="00463BCA">
        <w:t>представить</w:t>
      </w:r>
      <w:r w:rsidR="004D4531">
        <w:t xml:space="preserve"> результаты предпаводкового</w:t>
      </w:r>
      <w:r w:rsidR="009C2E79" w:rsidRPr="00F90D65">
        <w:rPr>
          <w:b/>
        </w:rPr>
        <w:t xml:space="preserve"> </w:t>
      </w:r>
      <w:r w:rsidR="004D4531">
        <w:t>обследования</w:t>
      </w:r>
      <w:r w:rsidR="009C2E79" w:rsidRPr="00F90D65">
        <w:t xml:space="preserve"> готовности водохозяйственных объектов и гидротехнических сооружений всех форм собственности и ведомственной принадлежности к пропуску половодья и паводков 20</w:t>
      </w:r>
      <w:r w:rsidR="00761341" w:rsidRPr="00F90D65">
        <w:t>2</w:t>
      </w:r>
      <w:r w:rsidR="00FD4165">
        <w:t>5</w:t>
      </w:r>
      <w:r w:rsidR="00761341" w:rsidRPr="00F90D65">
        <w:t xml:space="preserve"> года на реках Черек, </w:t>
      </w:r>
      <w:r w:rsidR="009C2E79" w:rsidRPr="00F90D65">
        <w:t>Урвань, Псыгансу, Новый Черек.</w:t>
      </w:r>
    </w:p>
    <w:p w:rsidR="009C2E79" w:rsidRPr="00F90D65" w:rsidRDefault="00312F16" w:rsidP="009C2E79">
      <w:pPr>
        <w:jc w:val="both"/>
      </w:pPr>
      <w:r>
        <w:t>5</w:t>
      </w:r>
      <w:r w:rsidR="009C2E79" w:rsidRPr="00F90D65">
        <w:t xml:space="preserve">. </w:t>
      </w:r>
      <w:r w:rsidR="004D4531">
        <w:t>Отделу ГО и ЧС (Бижоев А.А.) п</w:t>
      </w:r>
      <w:r w:rsidR="00FD4165">
        <w:t>одготовить в случае необходимости</w:t>
      </w:r>
      <w:r w:rsidR="009C2E79" w:rsidRPr="00F90D65">
        <w:t xml:space="preserve"> договора  с предприятиями, учреждениями, а также с </w:t>
      </w:r>
      <w:r w:rsidR="00FD4165">
        <w:t xml:space="preserve">физическими лицами </w:t>
      </w:r>
      <w:r w:rsidR="00713130">
        <w:t>о предоставлении</w:t>
      </w:r>
      <w:r w:rsidR="009C2E79" w:rsidRPr="00F90D65">
        <w:t xml:space="preserve"> техники для ликвидации чрезвычайных ситуаций в пер</w:t>
      </w:r>
      <w:r w:rsidR="00FD4165">
        <w:t>иод пропуска паводковых вод 2025</w:t>
      </w:r>
      <w:r w:rsidR="009C2E79" w:rsidRPr="00F90D65">
        <w:t xml:space="preserve"> года;</w:t>
      </w:r>
    </w:p>
    <w:p w:rsidR="00F63857" w:rsidRDefault="00312F16" w:rsidP="009C2E79">
      <w:pPr>
        <w:jc w:val="both"/>
      </w:pPr>
      <w:r>
        <w:t>6</w:t>
      </w:r>
      <w:r w:rsidR="009C2E79" w:rsidRPr="00F90D65">
        <w:t xml:space="preserve">. </w:t>
      </w:r>
      <w:r w:rsidR="00992290">
        <w:t xml:space="preserve">Рекомендовать главам местных администраций </w:t>
      </w:r>
      <w:r w:rsidR="00C22259">
        <w:t xml:space="preserve">сельских </w:t>
      </w:r>
      <w:r w:rsidR="00992290">
        <w:t>поселений Псыгансу(Балкизов М.С.</w:t>
      </w:r>
      <w:r w:rsidR="00C22259">
        <w:t>), Старый Черек(Камбиев А.А.), Нижний Черек(Битов М.Х.), Псынабо(Балкаров Х.С.), Псыкод(Кашеев А.М.) о</w:t>
      </w:r>
      <w:r w:rsidR="009C2E79" w:rsidRPr="00F90D65">
        <w:t>рганизовать</w:t>
      </w:r>
      <w:r w:rsidR="00D30E70">
        <w:t xml:space="preserve"> и провести</w:t>
      </w:r>
      <w:r w:rsidR="009C2E79" w:rsidRPr="00F90D65">
        <w:t xml:space="preserve"> </w:t>
      </w:r>
      <w:r w:rsidR="00F63857">
        <w:t>обследование и предоставить в срок до 27 февраля 2025г. акты обследования содержащие сведения</w:t>
      </w:r>
      <w:r w:rsidR="000F422F">
        <w:t>:</w:t>
      </w:r>
    </w:p>
    <w:p w:rsidR="00F63857" w:rsidRDefault="00F63857" w:rsidP="009C2E79">
      <w:pPr>
        <w:jc w:val="both"/>
      </w:pPr>
      <w:r>
        <w:t>- о паводкоопасных и аварийных участках на водных объектах, расположенных в черте населенных пунктов;</w:t>
      </w:r>
    </w:p>
    <w:p w:rsidR="000F422F" w:rsidRDefault="00F63857" w:rsidP="009C2E79">
      <w:pPr>
        <w:jc w:val="both"/>
      </w:pPr>
      <w:r>
        <w:t>- о возможных</w:t>
      </w:r>
      <w:r w:rsidR="000F422F">
        <w:t xml:space="preserve"> источниках загрязнения водохозяйственных объектов, расположенных в водоохранных зонах и в зонах прогнозируемого затопления, могущие оказать негативное воздействие на качество водных ресурсов;</w:t>
      </w:r>
      <w:r>
        <w:t xml:space="preserve">  </w:t>
      </w:r>
    </w:p>
    <w:p w:rsidR="009C2E79" w:rsidRPr="00F90D65" w:rsidRDefault="000F422F" w:rsidP="009C2E79">
      <w:pPr>
        <w:jc w:val="both"/>
      </w:pPr>
      <w:r>
        <w:t xml:space="preserve">- </w:t>
      </w:r>
      <w:r w:rsidR="00FD4165">
        <w:t xml:space="preserve">подготовку </w:t>
      </w:r>
      <w:r w:rsidR="00601C5C">
        <w:t xml:space="preserve"> жителей поселений, проживающей</w:t>
      </w:r>
      <w:r w:rsidR="009C2E79" w:rsidRPr="00F90D65">
        <w:t xml:space="preserve"> на территориях, подверженных затоплению и подтоплению</w:t>
      </w:r>
      <w:r w:rsidR="00C22259">
        <w:t xml:space="preserve"> по действиям в случае возникновения чрезвычайных ситуаций</w:t>
      </w:r>
      <w:r w:rsidR="009C2E79" w:rsidRPr="00F90D65">
        <w:t>;</w:t>
      </w:r>
    </w:p>
    <w:p w:rsidR="009C2E79" w:rsidRPr="00F90D65" w:rsidRDefault="00312F16" w:rsidP="009C2E79">
      <w:pPr>
        <w:jc w:val="both"/>
      </w:pPr>
      <w:r>
        <w:t>6</w:t>
      </w:r>
      <w:r w:rsidR="000F422F">
        <w:t>.1</w:t>
      </w:r>
      <w:r w:rsidR="009C2E79" w:rsidRPr="00F90D65">
        <w:t>. Определить состав сил и средств, привлекаемых для выполнения пр</w:t>
      </w:r>
      <w:r w:rsidR="00D30E70">
        <w:t xml:space="preserve">отивопаводковых мероприятий </w:t>
      </w:r>
      <w:r w:rsidR="00C22259">
        <w:t>в 2025 году</w:t>
      </w:r>
      <w:r w:rsidR="009C2E79" w:rsidRPr="00F90D65">
        <w:t>.</w:t>
      </w:r>
    </w:p>
    <w:p w:rsidR="009C2E79" w:rsidRPr="00F90D65" w:rsidRDefault="009C2E79" w:rsidP="009C2E79"/>
    <w:p w:rsidR="00E941DD" w:rsidRDefault="00E941DD" w:rsidP="00E941DD">
      <w:pPr>
        <w:jc w:val="both"/>
        <w:rPr>
          <w:i/>
          <w:u w:val="single"/>
        </w:rPr>
      </w:pPr>
      <w:r w:rsidRPr="00F90D65">
        <w:rPr>
          <w:i/>
          <w:u w:val="single"/>
        </w:rPr>
        <w:t>По четвертому вопросу:</w:t>
      </w:r>
    </w:p>
    <w:p w:rsidR="00A231EF" w:rsidRDefault="00A231EF" w:rsidP="00E941DD">
      <w:pPr>
        <w:jc w:val="both"/>
        <w:rPr>
          <w:i/>
          <w:u w:val="single"/>
        </w:rPr>
      </w:pPr>
    </w:p>
    <w:p w:rsidR="00C22259" w:rsidRPr="00C22259" w:rsidRDefault="00C22259" w:rsidP="00E941DD">
      <w:pPr>
        <w:jc w:val="both"/>
        <w:rPr>
          <w:i/>
          <w:u w:val="single"/>
        </w:rPr>
      </w:pPr>
      <w:r w:rsidRPr="00C22259">
        <w:rPr>
          <w:i/>
        </w:rPr>
        <w:t>Об исполнении Плана мероприятий по улучшению наружного противопожарного водоснабжения на территории Урванского муниципального района на 2025-2026 годы и Правил учета и проверки наружного противопожарного водоснабжения</w:t>
      </w:r>
      <w:r w:rsidR="00E637A6">
        <w:rPr>
          <w:i/>
        </w:rPr>
        <w:t>(Бахов Р.Х.,Тохов Р.М)</w:t>
      </w:r>
      <w:r w:rsidRPr="00C22259">
        <w:rPr>
          <w:i/>
        </w:rPr>
        <w:t>.</w:t>
      </w:r>
    </w:p>
    <w:p w:rsidR="00A231EF" w:rsidRPr="003E6FBA" w:rsidRDefault="00A231EF" w:rsidP="00A231EF">
      <w:pPr>
        <w:jc w:val="both"/>
      </w:pPr>
      <w:r>
        <w:t xml:space="preserve">         </w:t>
      </w:r>
    </w:p>
    <w:p w:rsidR="00A231EF" w:rsidRPr="003E6FBA" w:rsidRDefault="00A231EF" w:rsidP="00A231EF">
      <w:pPr>
        <w:jc w:val="both"/>
      </w:pPr>
      <w:r w:rsidRPr="003E6FBA">
        <w:t xml:space="preserve">      </w:t>
      </w:r>
      <w:r>
        <w:t>Заслушав и обсудив доклад</w:t>
      </w:r>
    </w:p>
    <w:p w:rsidR="00012A04" w:rsidRDefault="00012A04" w:rsidP="00A231EF">
      <w:pPr>
        <w:jc w:val="both"/>
      </w:pPr>
    </w:p>
    <w:p w:rsidR="00A231EF" w:rsidRDefault="00A231EF" w:rsidP="00A231EF">
      <w:pPr>
        <w:jc w:val="both"/>
      </w:pPr>
      <w:r>
        <w:t>Решили:</w:t>
      </w:r>
    </w:p>
    <w:p w:rsidR="00992290" w:rsidRDefault="00992290" w:rsidP="00992290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92290">
        <w:rPr>
          <w:rFonts w:ascii="Times New Roman" w:hAnsi="Times New Roman" w:cs="Times New Roman"/>
          <w:sz w:val="24"/>
          <w:szCs w:val="24"/>
        </w:rPr>
        <w:t>1.</w:t>
      </w:r>
      <w:r>
        <w:t xml:space="preserve"> </w:t>
      </w:r>
      <w:r w:rsidRPr="00414710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</w:t>
      </w:r>
      <w:r w:rsidR="00601C5C" w:rsidRPr="00601C5C">
        <w:rPr>
          <w:rFonts w:ascii="Times New Roman" w:hAnsi="Times New Roman" w:cs="Times New Roman"/>
          <w:sz w:val="24"/>
          <w:szCs w:val="24"/>
        </w:rPr>
        <w:t>начальник</w:t>
      </w:r>
      <w:r w:rsidR="00601C5C">
        <w:rPr>
          <w:rFonts w:ascii="Times New Roman" w:hAnsi="Times New Roman" w:cs="Times New Roman"/>
          <w:sz w:val="24"/>
          <w:szCs w:val="24"/>
        </w:rPr>
        <w:t>а</w:t>
      </w:r>
      <w:r w:rsidR="00601C5C" w:rsidRPr="00601C5C">
        <w:rPr>
          <w:rFonts w:ascii="Times New Roman" w:hAnsi="Times New Roman" w:cs="Times New Roman"/>
          <w:sz w:val="24"/>
          <w:szCs w:val="24"/>
        </w:rPr>
        <w:t xml:space="preserve"> 5ПСЧ ФПС МЧС России по КБР Бахов</w:t>
      </w:r>
      <w:r w:rsidR="00601C5C">
        <w:rPr>
          <w:rFonts w:ascii="Times New Roman" w:hAnsi="Times New Roman" w:cs="Times New Roman"/>
          <w:sz w:val="24"/>
          <w:szCs w:val="24"/>
        </w:rPr>
        <w:t>а</w:t>
      </w:r>
      <w:r w:rsidR="00601C5C" w:rsidRPr="00601C5C">
        <w:rPr>
          <w:rFonts w:ascii="Times New Roman" w:hAnsi="Times New Roman" w:cs="Times New Roman"/>
          <w:sz w:val="24"/>
          <w:szCs w:val="24"/>
        </w:rPr>
        <w:t xml:space="preserve"> Р.Х., директор</w:t>
      </w:r>
      <w:r w:rsidR="00601C5C">
        <w:rPr>
          <w:rFonts w:ascii="Times New Roman" w:hAnsi="Times New Roman" w:cs="Times New Roman"/>
          <w:sz w:val="24"/>
          <w:szCs w:val="24"/>
        </w:rPr>
        <w:t>а</w:t>
      </w:r>
      <w:r w:rsidR="00601C5C" w:rsidRPr="00601C5C">
        <w:rPr>
          <w:rFonts w:ascii="Times New Roman" w:hAnsi="Times New Roman" w:cs="Times New Roman"/>
          <w:sz w:val="24"/>
          <w:szCs w:val="24"/>
        </w:rPr>
        <w:t xml:space="preserve">  МУП «Водресурс» Тохов</w:t>
      </w:r>
      <w:r w:rsidR="00601C5C">
        <w:rPr>
          <w:rFonts w:ascii="Times New Roman" w:hAnsi="Times New Roman" w:cs="Times New Roman"/>
          <w:sz w:val="24"/>
          <w:szCs w:val="24"/>
        </w:rPr>
        <w:t>а</w:t>
      </w:r>
      <w:r w:rsidR="00601C5C" w:rsidRPr="00601C5C">
        <w:rPr>
          <w:rFonts w:ascii="Times New Roman" w:hAnsi="Times New Roman" w:cs="Times New Roman"/>
          <w:sz w:val="24"/>
          <w:szCs w:val="24"/>
        </w:rPr>
        <w:t xml:space="preserve"> Р.М.</w:t>
      </w:r>
      <w:r w:rsidRPr="00414710">
        <w:rPr>
          <w:rFonts w:ascii="Times New Roman" w:hAnsi="Times New Roman" w:cs="Times New Roman"/>
          <w:sz w:val="24"/>
          <w:szCs w:val="24"/>
        </w:rPr>
        <w:t xml:space="preserve"> по данному вопросу.</w:t>
      </w:r>
    </w:p>
    <w:p w:rsidR="004A6967" w:rsidRPr="00992290" w:rsidRDefault="00D30E70" w:rsidP="00992290">
      <w:pPr>
        <w:pStyle w:val="a7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2290">
        <w:rPr>
          <w:rFonts w:ascii="Times New Roman" w:hAnsi="Times New Roman" w:cs="Times New Roman"/>
          <w:sz w:val="24"/>
          <w:szCs w:val="24"/>
        </w:rPr>
        <w:t xml:space="preserve">МУП «Водресурс» (Тохов Р. М.) </w:t>
      </w:r>
      <w:r w:rsidR="00713130" w:rsidRPr="00992290">
        <w:rPr>
          <w:rFonts w:ascii="Times New Roman" w:hAnsi="Times New Roman" w:cs="Times New Roman"/>
          <w:sz w:val="24"/>
          <w:szCs w:val="24"/>
        </w:rPr>
        <w:t xml:space="preserve">с учетом проведенной </w:t>
      </w:r>
      <w:r w:rsidR="004A6967" w:rsidRPr="00992290">
        <w:rPr>
          <w:rFonts w:ascii="Times New Roman" w:hAnsi="Times New Roman" w:cs="Times New Roman"/>
          <w:sz w:val="24"/>
          <w:szCs w:val="24"/>
        </w:rPr>
        <w:t xml:space="preserve">7 октября обследования и инвентаризации наружных источников противопожарного водоснабжения </w:t>
      </w:r>
      <w:r w:rsidR="006871FA" w:rsidRPr="00992290">
        <w:rPr>
          <w:rFonts w:ascii="Times New Roman" w:hAnsi="Times New Roman" w:cs="Times New Roman"/>
          <w:sz w:val="24"/>
          <w:szCs w:val="24"/>
        </w:rPr>
        <w:t xml:space="preserve">принимать меры по устранению недостатков в системе противопожарного водоснабжения, выявленных в ходе проведенной инвентаризации; </w:t>
      </w:r>
    </w:p>
    <w:p w:rsidR="00012A04" w:rsidRDefault="004A6967" w:rsidP="00012A04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распоряжением №242 от 25.12.2024г. «Об утверждении Плана </w:t>
      </w:r>
      <w:r w:rsidRPr="004A6967">
        <w:rPr>
          <w:rFonts w:ascii="Times New Roman" w:hAnsi="Times New Roman" w:cs="Times New Roman"/>
          <w:sz w:val="24"/>
          <w:szCs w:val="24"/>
        </w:rPr>
        <w:t>мероприятий по улучшению наружного противопожарного водоснабжения на территории Урванского муниципального района на 2025-2026 годы и Правил учета и проверки наружного противопожарного водоснабжения на территории Урванского муниципального района» подготовить график  реконструкции</w:t>
      </w:r>
      <w:r w:rsidR="00D30E70" w:rsidRPr="004A6967">
        <w:rPr>
          <w:rFonts w:ascii="Times New Roman" w:hAnsi="Times New Roman" w:cs="Times New Roman"/>
          <w:sz w:val="24"/>
          <w:szCs w:val="24"/>
        </w:rPr>
        <w:t>, ремонт</w:t>
      </w:r>
      <w:r w:rsidRPr="004A696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замены</w:t>
      </w:r>
      <w:r w:rsidR="00D30E70" w:rsidRPr="004A6967">
        <w:rPr>
          <w:rFonts w:ascii="Times New Roman" w:hAnsi="Times New Roman" w:cs="Times New Roman"/>
          <w:sz w:val="24"/>
          <w:szCs w:val="24"/>
        </w:rPr>
        <w:t xml:space="preserve"> в случае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не менее 2-х противопожарных гидрантов в течении квартала</w:t>
      </w:r>
      <w:r w:rsidR="00D30E70" w:rsidRPr="004A6967">
        <w:rPr>
          <w:rFonts w:ascii="Times New Roman" w:hAnsi="Times New Roman" w:cs="Times New Roman"/>
          <w:sz w:val="24"/>
          <w:szCs w:val="24"/>
        </w:rPr>
        <w:t>;</w:t>
      </w:r>
    </w:p>
    <w:p w:rsidR="00012A04" w:rsidRDefault="00012A04" w:rsidP="00012A04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 </w:t>
      </w:r>
      <w:r w:rsidR="00E941DD" w:rsidRPr="00F90D65">
        <w:rPr>
          <w:rFonts w:ascii="Times New Roman" w:hAnsi="Times New Roman" w:cs="Times New Roman"/>
          <w:sz w:val="24"/>
          <w:szCs w:val="24"/>
        </w:rPr>
        <w:t xml:space="preserve">оборудовать источники противопожарного водоснабжения указателями в соответствии с требованиями правил пожарной безопасности;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E941DD" w:rsidRPr="00012A04" w:rsidRDefault="00012A04" w:rsidP="00012A04">
      <w:pPr>
        <w:pStyle w:val="a7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2.3 </w:t>
      </w:r>
      <w:r w:rsidR="00E941DD" w:rsidRPr="00F90D65">
        <w:rPr>
          <w:rFonts w:ascii="Times New Roman" w:hAnsi="Times New Roman" w:cs="Times New Roman"/>
          <w:sz w:val="24"/>
          <w:szCs w:val="24"/>
        </w:rPr>
        <w:t>обеспечить беспрепятственный подъезд к источникам водоснабжения пожарных автомобилей для забора воды в целях пожаротушения;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1FA">
        <w:rPr>
          <w:rFonts w:ascii="Times New Roman" w:hAnsi="Times New Roman" w:cs="Times New Roman"/>
          <w:sz w:val="24"/>
          <w:szCs w:val="24"/>
        </w:rPr>
        <w:t>согласовывать</w:t>
      </w:r>
      <w:r w:rsidR="00E941DD" w:rsidRPr="00F90D65">
        <w:rPr>
          <w:rFonts w:ascii="Times New Roman" w:hAnsi="Times New Roman" w:cs="Times New Roman"/>
          <w:sz w:val="24"/>
          <w:szCs w:val="24"/>
        </w:rPr>
        <w:t xml:space="preserve"> </w:t>
      </w:r>
      <w:r w:rsidR="006871FA">
        <w:rPr>
          <w:rFonts w:ascii="Times New Roman" w:hAnsi="Times New Roman" w:cs="Times New Roman"/>
          <w:sz w:val="24"/>
          <w:szCs w:val="24"/>
        </w:rPr>
        <w:t>беспрепятственный</w:t>
      </w:r>
      <w:r w:rsidR="00E941DD" w:rsidRPr="00F90D65">
        <w:rPr>
          <w:rFonts w:ascii="Times New Roman" w:hAnsi="Times New Roman" w:cs="Times New Roman"/>
          <w:sz w:val="24"/>
          <w:szCs w:val="24"/>
        </w:rPr>
        <w:t xml:space="preserve"> доступ подразделений пожарной охраны на территории предприятий, организаций, учреждений для заправки водой, необходимой для тушения пожаров, а также для осуществления проверки их технического состояния;</w:t>
      </w:r>
    </w:p>
    <w:p w:rsidR="00012A04" w:rsidRPr="00012A04" w:rsidRDefault="00012A04" w:rsidP="00012A04">
      <w:pPr>
        <w:autoSpaceDE w:val="0"/>
        <w:autoSpaceDN w:val="0"/>
        <w:adjustRightInd w:val="0"/>
        <w:jc w:val="both"/>
        <w:outlineLvl w:val="0"/>
        <w:rPr>
          <w:i/>
          <w:u w:val="single"/>
        </w:rPr>
      </w:pPr>
      <w:r w:rsidRPr="00012A04">
        <w:rPr>
          <w:i/>
          <w:u w:val="single"/>
        </w:rPr>
        <w:t>По пятому вопросу</w:t>
      </w:r>
    </w:p>
    <w:p w:rsidR="00012A04" w:rsidRDefault="00012A04" w:rsidP="00012A04">
      <w:pPr>
        <w:autoSpaceDE w:val="0"/>
        <w:autoSpaceDN w:val="0"/>
        <w:adjustRightInd w:val="0"/>
        <w:jc w:val="both"/>
        <w:outlineLvl w:val="0"/>
        <w:rPr>
          <w:i/>
        </w:rPr>
      </w:pPr>
    </w:p>
    <w:p w:rsidR="00B864E6" w:rsidRPr="009879D8" w:rsidRDefault="009879D8" w:rsidP="009C2E79">
      <w:pPr>
        <w:rPr>
          <w:b/>
          <w:i/>
        </w:rPr>
      </w:pPr>
      <w:r w:rsidRPr="009879D8">
        <w:rPr>
          <w:i/>
        </w:rPr>
        <w:t xml:space="preserve">О постановлении правительства Кабардино-Балкарской Республики №13-СЗ/ДСП </w:t>
      </w:r>
      <w:r w:rsidR="00E637A6">
        <w:rPr>
          <w:i/>
        </w:rPr>
        <w:t xml:space="preserve">                 </w:t>
      </w:r>
      <w:r w:rsidRPr="009879D8">
        <w:rPr>
          <w:i/>
        </w:rPr>
        <w:t>«Об установлении безопасных районов Кабардино-Балкарской Республики»</w:t>
      </w:r>
      <w:r w:rsidR="00E637A6">
        <w:rPr>
          <w:i/>
        </w:rPr>
        <w:t xml:space="preserve"> ( Акежев М.М., Бижоев А.А.)</w:t>
      </w:r>
    </w:p>
    <w:p w:rsidR="00012A04" w:rsidRPr="003E6FBA" w:rsidRDefault="00012A04" w:rsidP="00012A04">
      <w:pPr>
        <w:jc w:val="both"/>
      </w:pPr>
      <w:r>
        <w:t xml:space="preserve">            </w:t>
      </w:r>
    </w:p>
    <w:p w:rsidR="009879D8" w:rsidRDefault="009879D8" w:rsidP="00012A04"/>
    <w:p w:rsidR="00992290" w:rsidRPr="00601C5C" w:rsidRDefault="00992290" w:rsidP="00992290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1C5C">
        <w:rPr>
          <w:rFonts w:ascii="Times New Roman" w:hAnsi="Times New Roman" w:cs="Times New Roman"/>
          <w:sz w:val="24"/>
          <w:szCs w:val="24"/>
        </w:rPr>
        <w:t xml:space="preserve">1. Принять к сведению информацию </w:t>
      </w:r>
      <w:r w:rsidR="00601C5C">
        <w:rPr>
          <w:rFonts w:ascii="Times New Roman" w:hAnsi="Times New Roman" w:cs="Times New Roman"/>
          <w:sz w:val="24"/>
          <w:szCs w:val="24"/>
        </w:rPr>
        <w:t>заместителя</w:t>
      </w:r>
      <w:r w:rsidR="00601C5C" w:rsidRPr="00601C5C">
        <w:rPr>
          <w:rFonts w:ascii="Times New Roman" w:hAnsi="Times New Roman" w:cs="Times New Roman"/>
          <w:sz w:val="24"/>
          <w:szCs w:val="24"/>
        </w:rPr>
        <w:t xml:space="preserve"> главы местной администрации Урванского муниципального района Акежев</w:t>
      </w:r>
      <w:r w:rsidR="00601C5C">
        <w:rPr>
          <w:rFonts w:ascii="Times New Roman" w:hAnsi="Times New Roman" w:cs="Times New Roman"/>
          <w:sz w:val="24"/>
          <w:szCs w:val="24"/>
        </w:rPr>
        <w:t>а</w:t>
      </w:r>
      <w:r w:rsidR="00601C5C" w:rsidRPr="00601C5C">
        <w:rPr>
          <w:rFonts w:ascii="Times New Roman" w:hAnsi="Times New Roman" w:cs="Times New Roman"/>
          <w:sz w:val="24"/>
          <w:szCs w:val="24"/>
        </w:rPr>
        <w:t xml:space="preserve"> М.М., начальник</w:t>
      </w:r>
      <w:r w:rsidR="00601C5C">
        <w:rPr>
          <w:rFonts w:ascii="Times New Roman" w:hAnsi="Times New Roman" w:cs="Times New Roman"/>
          <w:sz w:val="24"/>
          <w:szCs w:val="24"/>
        </w:rPr>
        <w:t>а</w:t>
      </w:r>
      <w:r w:rsidR="00601C5C" w:rsidRPr="00601C5C">
        <w:rPr>
          <w:rFonts w:ascii="Times New Roman" w:hAnsi="Times New Roman" w:cs="Times New Roman"/>
          <w:sz w:val="24"/>
          <w:szCs w:val="24"/>
        </w:rPr>
        <w:t xml:space="preserve">  отдела ЕДДС, ГО и ЧС Бижоев</w:t>
      </w:r>
      <w:r w:rsidR="00601C5C">
        <w:rPr>
          <w:rFonts w:ascii="Times New Roman" w:hAnsi="Times New Roman" w:cs="Times New Roman"/>
          <w:sz w:val="24"/>
          <w:szCs w:val="24"/>
        </w:rPr>
        <w:t>а</w:t>
      </w:r>
      <w:r w:rsidR="00601C5C" w:rsidRPr="00601C5C">
        <w:rPr>
          <w:rFonts w:ascii="Times New Roman" w:hAnsi="Times New Roman" w:cs="Times New Roman"/>
          <w:sz w:val="24"/>
          <w:szCs w:val="24"/>
        </w:rPr>
        <w:t xml:space="preserve"> А.А.</w:t>
      </w:r>
      <w:r w:rsidR="00E637A6">
        <w:rPr>
          <w:rFonts w:ascii="Times New Roman" w:hAnsi="Times New Roman" w:cs="Times New Roman"/>
          <w:sz w:val="24"/>
          <w:szCs w:val="24"/>
        </w:rPr>
        <w:t xml:space="preserve"> </w:t>
      </w:r>
      <w:r w:rsidRPr="00601C5C">
        <w:rPr>
          <w:rFonts w:ascii="Times New Roman" w:hAnsi="Times New Roman" w:cs="Times New Roman"/>
          <w:sz w:val="24"/>
          <w:szCs w:val="24"/>
        </w:rPr>
        <w:t>по данному вопросу.</w:t>
      </w:r>
    </w:p>
    <w:p w:rsidR="00AB3A7F" w:rsidRDefault="00AB3A7F" w:rsidP="00992290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C14FF">
        <w:rPr>
          <w:rFonts w:ascii="Times New Roman" w:hAnsi="Times New Roman" w:cs="Times New Roman"/>
          <w:sz w:val="24"/>
          <w:szCs w:val="24"/>
        </w:rPr>
        <w:t>Отделу ГО и ЧС (Бижоев А.А.)</w:t>
      </w:r>
      <w:r w:rsidR="004A1954">
        <w:rPr>
          <w:rFonts w:ascii="Times New Roman" w:hAnsi="Times New Roman" w:cs="Times New Roman"/>
          <w:sz w:val="24"/>
          <w:szCs w:val="24"/>
        </w:rPr>
        <w:t xml:space="preserve"> руководствуясь постановлением Правительства Кабардино-Балкарской Республики от 25 декабря 2024г. №13-СЗ/дсп</w:t>
      </w:r>
      <w:r w:rsidR="007C14FF">
        <w:rPr>
          <w:rFonts w:ascii="Times New Roman" w:hAnsi="Times New Roman" w:cs="Times New Roman"/>
          <w:sz w:val="24"/>
          <w:szCs w:val="24"/>
        </w:rPr>
        <w:t xml:space="preserve"> подготовить проект решения(постановления) по оформлению ордера на эвакуацию и размещение педагогического состава, членов их семей</w:t>
      </w:r>
      <w:r w:rsidR="00A87BC3">
        <w:rPr>
          <w:rFonts w:ascii="Times New Roman" w:hAnsi="Times New Roman" w:cs="Times New Roman"/>
          <w:sz w:val="24"/>
          <w:szCs w:val="24"/>
        </w:rPr>
        <w:t>,</w:t>
      </w:r>
      <w:r w:rsidR="007C14FF">
        <w:rPr>
          <w:rFonts w:ascii="Times New Roman" w:hAnsi="Times New Roman" w:cs="Times New Roman"/>
          <w:sz w:val="24"/>
          <w:szCs w:val="24"/>
        </w:rPr>
        <w:t xml:space="preserve"> </w:t>
      </w:r>
      <w:r w:rsidR="004A1954">
        <w:rPr>
          <w:rFonts w:ascii="Times New Roman" w:hAnsi="Times New Roman" w:cs="Times New Roman"/>
          <w:sz w:val="24"/>
          <w:szCs w:val="24"/>
        </w:rPr>
        <w:t>обучающихся</w:t>
      </w:r>
      <w:r w:rsidR="007C14FF">
        <w:rPr>
          <w:rFonts w:ascii="Times New Roman" w:hAnsi="Times New Roman" w:cs="Times New Roman"/>
          <w:sz w:val="24"/>
          <w:szCs w:val="24"/>
        </w:rPr>
        <w:t xml:space="preserve">, материальных, культурных ценностей и архивных документов Кабардино-Балкарского </w:t>
      </w:r>
      <w:r w:rsidR="00A87BC3">
        <w:rPr>
          <w:rFonts w:ascii="Times New Roman" w:hAnsi="Times New Roman" w:cs="Times New Roman"/>
          <w:sz w:val="24"/>
          <w:szCs w:val="24"/>
        </w:rPr>
        <w:t>агропромышленного колледжа им. Б. Г. Хамдохова, расположенного по адресу: с.п.</w:t>
      </w:r>
      <w:r w:rsidR="004A1954">
        <w:rPr>
          <w:rFonts w:ascii="Times New Roman" w:hAnsi="Times New Roman" w:cs="Times New Roman"/>
          <w:sz w:val="24"/>
          <w:szCs w:val="24"/>
        </w:rPr>
        <w:t xml:space="preserve"> </w:t>
      </w:r>
      <w:r w:rsidR="00A87BC3">
        <w:rPr>
          <w:rFonts w:ascii="Times New Roman" w:hAnsi="Times New Roman" w:cs="Times New Roman"/>
          <w:sz w:val="24"/>
          <w:szCs w:val="24"/>
        </w:rPr>
        <w:t>Старый Черек, ул. Куашева,3</w:t>
      </w:r>
      <w:r w:rsidR="004A1954">
        <w:rPr>
          <w:rFonts w:ascii="Times New Roman" w:hAnsi="Times New Roman" w:cs="Times New Roman"/>
          <w:sz w:val="24"/>
          <w:szCs w:val="24"/>
        </w:rPr>
        <w:t xml:space="preserve"> в безопасные районы Майского муниципального района КБР.</w:t>
      </w:r>
    </w:p>
    <w:p w:rsidR="00D57D21" w:rsidRDefault="00D57D21" w:rsidP="00992290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Определить местом развертывания пункта посадки на железнодорожный транспорт железнодорожную станцию «Докшукино» г.п.Нарткала</w:t>
      </w:r>
    </w:p>
    <w:p w:rsidR="00A87BC3" w:rsidRDefault="00A87BC3" w:rsidP="00992290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3.Рекомендовать администрации КБАПК им. Б.Г. Хамдохова (Сохроков А.Х.) подготовить ордер на количество эвакуируемого педагогического состава, членов их семей и обучающихся, а также объемы материальных, культурных ценностей и архивных документов</w:t>
      </w:r>
      <w:r w:rsidR="000E145B">
        <w:rPr>
          <w:rFonts w:ascii="Times New Roman" w:hAnsi="Times New Roman" w:cs="Times New Roman"/>
          <w:sz w:val="24"/>
          <w:szCs w:val="24"/>
        </w:rPr>
        <w:t>.</w:t>
      </w:r>
    </w:p>
    <w:p w:rsidR="001D457E" w:rsidRDefault="001D457E" w:rsidP="00992290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422F" w:rsidRPr="00012A04" w:rsidRDefault="000F422F" w:rsidP="000F422F">
      <w:pPr>
        <w:autoSpaceDE w:val="0"/>
        <w:autoSpaceDN w:val="0"/>
        <w:adjustRightInd w:val="0"/>
        <w:jc w:val="both"/>
        <w:outlineLvl w:val="0"/>
        <w:rPr>
          <w:i/>
          <w:u w:val="single"/>
        </w:rPr>
      </w:pPr>
      <w:r w:rsidRPr="00012A04">
        <w:rPr>
          <w:i/>
          <w:u w:val="single"/>
        </w:rPr>
        <w:t xml:space="preserve">По </w:t>
      </w:r>
      <w:r>
        <w:rPr>
          <w:i/>
          <w:u w:val="single"/>
        </w:rPr>
        <w:t>шестому</w:t>
      </w:r>
      <w:r w:rsidRPr="00012A04">
        <w:rPr>
          <w:i/>
          <w:u w:val="single"/>
        </w:rPr>
        <w:t xml:space="preserve"> вопросу</w:t>
      </w:r>
    </w:p>
    <w:p w:rsidR="001D457E" w:rsidRDefault="001D457E" w:rsidP="00992290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422F" w:rsidRPr="000F422F" w:rsidRDefault="000F422F" w:rsidP="000F422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0F422F">
        <w:rPr>
          <w:rFonts w:eastAsiaTheme="minorHAnsi"/>
          <w:i/>
          <w:lang w:eastAsia="en-US"/>
        </w:rPr>
        <w:t xml:space="preserve">О соблюдении требований пожарной безопасности в жилом секторе, профилактика гибели и травматизма несовершеннолетних на </w:t>
      </w:r>
      <w:r w:rsidR="00F67C34">
        <w:rPr>
          <w:rFonts w:eastAsiaTheme="minorHAnsi"/>
          <w:i/>
          <w:lang w:eastAsia="en-US"/>
        </w:rPr>
        <w:t>пожарах.(Кягов К.М.</w:t>
      </w:r>
      <w:r w:rsidR="00341D14">
        <w:rPr>
          <w:rFonts w:eastAsiaTheme="minorHAnsi"/>
          <w:i/>
          <w:lang w:eastAsia="en-US"/>
        </w:rPr>
        <w:t>,Чемазоков З.Х.</w:t>
      </w:r>
      <w:r w:rsidRPr="000F422F">
        <w:rPr>
          <w:rFonts w:eastAsiaTheme="minorHAnsi"/>
          <w:i/>
          <w:lang w:eastAsia="en-US"/>
        </w:rPr>
        <w:t>)</w:t>
      </w:r>
    </w:p>
    <w:p w:rsidR="001D457E" w:rsidRDefault="001D457E" w:rsidP="00992290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422F" w:rsidRPr="003E6FBA" w:rsidRDefault="000F422F" w:rsidP="000F422F">
      <w:pPr>
        <w:jc w:val="both"/>
      </w:pPr>
      <w:r>
        <w:t>Заслушав и обсудив доклад</w:t>
      </w:r>
    </w:p>
    <w:p w:rsidR="000F422F" w:rsidRDefault="000F422F" w:rsidP="000F422F">
      <w:pPr>
        <w:jc w:val="both"/>
      </w:pPr>
    </w:p>
    <w:p w:rsidR="000F422F" w:rsidRDefault="000F422F" w:rsidP="000F422F">
      <w:pPr>
        <w:jc w:val="both"/>
      </w:pPr>
      <w:r>
        <w:t>Решили:</w:t>
      </w:r>
    </w:p>
    <w:p w:rsidR="00E62147" w:rsidRPr="00341D14" w:rsidRDefault="000F422F" w:rsidP="00E62147">
      <w:pPr>
        <w:pStyle w:val="a7"/>
        <w:ind w:left="0" w:firstLine="360"/>
        <w:jc w:val="both"/>
        <w:rPr>
          <w:rFonts w:ascii="Times New Roman" w:hAnsi="Times New Roman" w:cs="Times New Roman"/>
        </w:rPr>
      </w:pPr>
      <w:r w:rsidRPr="00341D14">
        <w:rPr>
          <w:rFonts w:ascii="Times New Roman" w:hAnsi="Times New Roman" w:cs="Times New Roman"/>
        </w:rPr>
        <w:t>1.</w:t>
      </w:r>
      <w:r w:rsidRPr="00341D14">
        <w:t xml:space="preserve"> </w:t>
      </w:r>
      <w:r w:rsidRPr="00341D14">
        <w:rPr>
          <w:rFonts w:ascii="Times New Roman" w:hAnsi="Times New Roman" w:cs="Times New Roman"/>
        </w:rPr>
        <w:t xml:space="preserve">Принять к сведению информацию </w:t>
      </w:r>
      <w:r w:rsidR="00F67C34" w:rsidRPr="00341D14">
        <w:rPr>
          <w:rFonts w:ascii="Times New Roman" w:hAnsi="Times New Roman" w:cs="Times New Roman"/>
        </w:rPr>
        <w:t>Кягова К.М.</w:t>
      </w:r>
      <w:r w:rsidRPr="00341D14">
        <w:rPr>
          <w:rFonts w:ascii="Times New Roman" w:hAnsi="Times New Roman" w:cs="Times New Roman"/>
        </w:rPr>
        <w:t xml:space="preserve">, </w:t>
      </w:r>
      <w:r w:rsidR="00F67C34" w:rsidRPr="00341D14">
        <w:rPr>
          <w:rFonts w:ascii="Times New Roman" w:hAnsi="Times New Roman" w:cs="Times New Roman"/>
        </w:rPr>
        <w:t>начальника ОНДПР по Урванскому району УНДПР ГУ МЧС по КБР</w:t>
      </w:r>
      <w:r w:rsidR="00341D14" w:rsidRPr="00341D14">
        <w:rPr>
          <w:rFonts w:ascii="Times New Roman" w:hAnsi="Times New Roman" w:cs="Times New Roman"/>
        </w:rPr>
        <w:t>, Чемазокова З.Х., представителя ПСЧ-21</w:t>
      </w:r>
      <w:r w:rsidR="00F67C34" w:rsidRPr="00341D14">
        <w:rPr>
          <w:rFonts w:ascii="Times New Roman" w:hAnsi="Times New Roman" w:cs="Times New Roman"/>
        </w:rPr>
        <w:t xml:space="preserve"> </w:t>
      </w:r>
      <w:r w:rsidRPr="00341D14">
        <w:rPr>
          <w:rFonts w:ascii="Times New Roman" w:hAnsi="Times New Roman" w:cs="Times New Roman"/>
        </w:rPr>
        <w:t xml:space="preserve"> </w:t>
      </w:r>
      <w:r w:rsidR="00F67C34" w:rsidRPr="00341D14">
        <w:rPr>
          <w:rFonts w:ascii="Times New Roman" w:hAnsi="Times New Roman" w:cs="Times New Roman"/>
        </w:rPr>
        <w:t>по данному вопросу</w:t>
      </w:r>
      <w:r w:rsidR="00A333FF" w:rsidRPr="00341D14">
        <w:rPr>
          <w:rFonts w:ascii="Times New Roman" w:hAnsi="Times New Roman" w:cs="Times New Roman"/>
        </w:rPr>
        <w:t>.</w:t>
      </w:r>
      <w:r w:rsidR="00E62147" w:rsidRPr="00341D14">
        <w:rPr>
          <w:rFonts w:ascii="Times New Roman" w:hAnsi="Times New Roman" w:cs="Times New Roman"/>
        </w:rPr>
        <w:t xml:space="preserve"> </w:t>
      </w:r>
    </w:p>
    <w:p w:rsidR="00A333FF" w:rsidRPr="00E62147" w:rsidRDefault="00E62147" w:rsidP="00E62147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2147">
        <w:rPr>
          <w:rFonts w:ascii="Times New Roman" w:hAnsi="Times New Roman" w:cs="Times New Roman"/>
          <w:sz w:val="24"/>
          <w:szCs w:val="24"/>
        </w:rPr>
        <w:t>2.</w:t>
      </w:r>
      <w:r w:rsidR="00A333FF" w:rsidRPr="00E62147">
        <w:rPr>
          <w:rFonts w:ascii="Times New Roman" w:hAnsi="Times New Roman" w:cs="Times New Roman"/>
        </w:rPr>
        <w:t>Рекомендовать местным администрациям поселений Урванского муниципального района, МКУ «Управление образования местной администрации Урванского муниципального района КБР»; МКУ «Отделу по культуре и молодежной политике»</w:t>
      </w:r>
      <w:r w:rsidR="00073044" w:rsidRPr="00E62147">
        <w:rPr>
          <w:rFonts w:ascii="Times New Roman" w:hAnsi="Times New Roman" w:cs="Times New Roman"/>
        </w:rPr>
        <w:t xml:space="preserve"> в в подведомственных и курируемых учреждениях </w:t>
      </w:r>
      <w:r w:rsidR="00A333FF" w:rsidRPr="00E62147">
        <w:rPr>
          <w:rFonts w:ascii="Times New Roman" w:hAnsi="Times New Roman" w:cs="Times New Roman"/>
        </w:rPr>
        <w:t>:</w:t>
      </w:r>
    </w:p>
    <w:p w:rsidR="00E62147" w:rsidRPr="00E62147" w:rsidRDefault="00E62147" w:rsidP="00E62147">
      <w:pPr>
        <w:pStyle w:val="a7"/>
        <w:numPr>
          <w:ilvl w:val="1"/>
          <w:numId w:val="6"/>
        </w:numPr>
        <w:ind w:left="0" w:firstLine="426"/>
        <w:jc w:val="both"/>
        <w:rPr>
          <w:rFonts w:ascii="Times New Roman" w:hAnsi="Times New Roman" w:cs="Times New Roman"/>
        </w:rPr>
      </w:pPr>
      <w:r w:rsidRPr="00E62147">
        <w:rPr>
          <w:rFonts w:ascii="Times New Roman" w:hAnsi="Times New Roman" w:cs="Times New Roman"/>
        </w:rPr>
        <w:lastRenderedPageBreak/>
        <w:t xml:space="preserve"> </w:t>
      </w:r>
      <w:r w:rsidR="00073044" w:rsidRPr="00E62147">
        <w:rPr>
          <w:rFonts w:ascii="Times New Roman" w:hAnsi="Times New Roman" w:cs="Times New Roman"/>
        </w:rPr>
        <w:t>Поручить ответственным по противопожарной безопасности о</w:t>
      </w:r>
      <w:r w:rsidR="00A333FF" w:rsidRPr="00E62147">
        <w:rPr>
          <w:rFonts w:ascii="Times New Roman" w:hAnsi="Times New Roman" w:cs="Times New Roman"/>
        </w:rPr>
        <w:t>рганиз</w:t>
      </w:r>
      <w:r w:rsidR="00073044" w:rsidRPr="00E62147">
        <w:rPr>
          <w:rFonts w:ascii="Times New Roman" w:hAnsi="Times New Roman" w:cs="Times New Roman"/>
        </w:rPr>
        <w:t>ацию и</w:t>
      </w:r>
      <w:r w:rsidR="00A333FF" w:rsidRPr="00E62147">
        <w:rPr>
          <w:rFonts w:ascii="Times New Roman" w:hAnsi="Times New Roman" w:cs="Times New Roman"/>
        </w:rPr>
        <w:t xml:space="preserve"> проведение </w:t>
      </w:r>
      <w:r w:rsidR="00073044" w:rsidRPr="00E62147">
        <w:rPr>
          <w:rFonts w:ascii="Times New Roman" w:hAnsi="Times New Roman" w:cs="Times New Roman"/>
        </w:rPr>
        <w:t>профилактических мероприятий, направленных на безопасность и предупреждение травматизма и гибели детей на пожарах.</w:t>
      </w:r>
    </w:p>
    <w:p w:rsidR="00A333FF" w:rsidRPr="00E62147" w:rsidRDefault="00A333FF" w:rsidP="00E62147">
      <w:pPr>
        <w:pStyle w:val="a7"/>
        <w:numPr>
          <w:ilvl w:val="1"/>
          <w:numId w:val="6"/>
        </w:numPr>
        <w:ind w:left="0" w:firstLine="426"/>
        <w:jc w:val="both"/>
      </w:pPr>
      <w:r w:rsidRPr="00E62147">
        <w:rPr>
          <w:rFonts w:ascii="Times New Roman" w:hAnsi="Times New Roman" w:cs="Times New Roman"/>
          <w:sz w:val="24"/>
          <w:szCs w:val="24"/>
        </w:rPr>
        <w:t xml:space="preserve"> </w:t>
      </w:r>
      <w:r w:rsidR="00073044" w:rsidRPr="00E62147">
        <w:rPr>
          <w:rFonts w:ascii="Times New Roman" w:hAnsi="Times New Roman" w:cs="Times New Roman"/>
          <w:sz w:val="24"/>
          <w:szCs w:val="24"/>
        </w:rPr>
        <w:t xml:space="preserve">Обратить внимание на </w:t>
      </w:r>
      <w:r w:rsidRPr="00E62147">
        <w:rPr>
          <w:rFonts w:ascii="Times New Roman" w:hAnsi="Times New Roman" w:cs="Times New Roman"/>
          <w:sz w:val="24"/>
          <w:szCs w:val="24"/>
        </w:rPr>
        <w:t>исправность имеющихся автоматических систем обнаружения пожара и оповещения людей о пожаре</w:t>
      </w:r>
      <w:r w:rsidR="00073044" w:rsidRPr="00E62147">
        <w:rPr>
          <w:rFonts w:ascii="Times New Roman" w:hAnsi="Times New Roman" w:cs="Times New Roman"/>
          <w:sz w:val="24"/>
          <w:szCs w:val="24"/>
        </w:rPr>
        <w:t>, особенно на объектах с содержанием несовершеннолетних детей</w:t>
      </w:r>
      <w:r w:rsidRPr="00E62147">
        <w:rPr>
          <w:rFonts w:ascii="Times New Roman" w:hAnsi="Times New Roman" w:cs="Times New Roman"/>
          <w:sz w:val="24"/>
          <w:szCs w:val="24"/>
        </w:rPr>
        <w:t>;</w:t>
      </w:r>
      <w:r w:rsidR="00073044" w:rsidRPr="00E62147">
        <w:rPr>
          <w:rFonts w:ascii="Times New Roman" w:hAnsi="Times New Roman" w:cs="Times New Roman"/>
          <w:sz w:val="24"/>
          <w:szCs w:val="24"/>
        </w:rPr>
        <w:t xml:space="preserve"> на </w:t>
      </w:r>
      <w:r w:rsidRPr="00E62147">
        <w:rPr>
          <w:rFonts w:ascii="Times New Roman" w:hAnsi="Times New Roman" w:cs="Times New Roman"/>
          <w:sz w:val="24"/>
          <w:szCs w:val="24"/>
        </w:rPr>
        <w:t>наличие и исправность первичных средств пожаротушения(огнетушителей);</w:t>
      </w:r>
    </w:p>
    <w:p w:rsidR="00A333FF" w:rsidRDefault="00E62147" w:rsidP="00A333FF">
      <w:pPr>
        <w:pStyle w:val="a7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3044">
        <w:rPr>
          <w:rFonts w:ascii="Times New Roman" w:hAnsi="Times New Roman" w:cs="Times New Roman"/>
          <w:sz w:val="24"/>
          <w:szCs w:val="24"/>
        </w:rPr>
        <w:t>.3 Обеспечивать</w:t>
      </w:r>
      <w:r w:rsidR="00A333FF">
        <w:rPr>
          <w:rFonts w:ascii="Times New Roman" w:hAnsi="Times New Roman" w:cs="Times New Roman"/>
          <w:sz w:val="24"/>
          <w:szCs w:val="24"/>
        </w:rPr>
        <w:t xml:space="preserve"> соответствие помещений и зданий, в которых планируется проведение мероприятий</w:t>
      </w:r>
      <w:r w:rsidR="00073044">
        <w:rPr>
          <w:rFonts w:ascii="Times New Roman" w:hAnsi="Times New Roman" w:cs="Times New Roman"/>
          <w:sz w:val="24"/>
          <w:szCs w:val="24"/>
        </w:rPr>
        <w:t xml:space="preserve"> с участием детей</w:t>
      </w:r>
      <w:r w:rsidR="00A333FF">
        <w:rPr>
          <w:rFonts w:ascii="Times New Roman" w:hAnsi="Times New Roman" w:cs="Times New Roman"/>
          <w:sz w:val="24"/>
          <w:szCs w:val="24"/>
        </w:rPr>
        <w:t>, требованиям пожарной безопасности, в первую очередь в части доступа к эвакуационным и аварийным выходам и пожарной автоматике.</w:t>
      </w:r>
    </w:p>
    <w:p w:rsidR="00B34892" w:rsidRDefault="00B34892" w:rsidP="00B34892">
      <w:pPr>
        <w:pStyle w:val="a7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Рекомендовать главам местных администраций поселений</w:t>
      </w:r>
      <w:r w:rsidR="00E62147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беспечить через средства массовой информации газеты «Маяк-07» и на сайтах местных администраций проведение разъяснительной работы среди населения по вопросам безопасного обращения с огнем и другими пожароопасными предметами, в особенности касающееся детей и подростков.</w:t>
      </w:r>
    </w:p>
    <w:p w:rsidR="00B34892" w:rsidRDefault="00B34892" w:rsidP="00B34892">
      <w:pPr>
        <w:pStyle w:val="a7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Руководителям образовательных учреждений провести работу по размещению на интернет-сайтах памяток для родителей по недопущению оставления детей одних без присмотра. Особенное внимание уделить на проведение разъяснительных бесед в семьях, находящихся в социально опасном положении и трудной жизненной ситуации</w:t>
      </w:r>
    </w:p>
    <w:p w:rsidR="00A333FF" w:rsidRPr="00627D42" w:rsidRDefault="00E62147" w:rsidP="00E62147">
      <w:pPr>
        <w:pStyle w:val="a7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33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A333FF">
        <w:rPr>
          <w:rFonts w:ascii="Times New Roman" w:hAnsi="Times New Roman" w:cs="Times New Roman"/>
          <w:sz w:val="24"/>
          <w:szCs w:val="24"/>
        </w:rPr>
        <w:t>ОНДПР</w:t>
      </w:r>
      <w:r>
        <w:rPr>
          <w:rFonts w:ascii="Times New Roman" w:hAnsi="Times New Roman" w:cs="Times New Roman"/>
          <w:sz w:val="24"/>
          <w:szCs w:val="24"/>
        </w:rPr>
        <w:t xml:space="preserve"> по Урванскому</w:t>
      </w:r>
      <w:r w:rsidR="00A333FF">
        <w:rPr>
          <w:rFonts w:ascii="Times New Roman" w:hAnsi="Times New Roman" w:cs="Times New Roman"/>
          <w:sz w:val="24"/>
          <w:szCs w:val="24"/>
        </w:rPr>
        <w:t xml:space="preserve"> УНДПР МЧС России по КБР (Кягов К. М.) </w:t>
      </w:r>
      <w:r>
        <w:rPr>
          <w:rFonts w:ascii="Times New Roman" w:hAnsi="Times New Roman" w:cs="Times New Roman"/>
          <w:sz w:val="24"/>
          <w:szCs w:val="24"/>
        </w:rPr>
        <w:t>принимать участие в проводимых в образовательных и культурных учреждениях профилактических мероприятиях, направленных на противопожарную тематику и в целях обеспечения безопасности и здоровья  детей.</w:t>
      </w:r>
    </w:p>
    <w:p w:rsidR="00A333FF" w:rsidRPr="007C14FF" w:rsidRDefault="00A333FF" w:rsidP="000F422F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92290" w:rsidRDefault="00992290" w:rsidP="00012A04">
      <w:pPr>
        <w:rPr>
          <w:b/>
        </w:rPr>
      </w:pPr>
    </w:p>
    <w:p w:rsidR="00B864E6" w:rsidRDefault="00B864E6" w:rsidP="009C2E79">
      <w:pPr>
        <w:rPr>
          <w:b/>
        </w:rPr>
      </w:pPr>
    </w:p>
    <w:p w:rsidR="00B864E6" w:rsidRDefault="00B864E6" w:rsidP="009C2E79">
      <w:pPr>
        <w:rPr>
          <w:b/>
        </w:rPr>
      </w:pPr>
    </w:p>
    <w:p w:rsidR="00B864E6" w:rsidRDefault="00B864E6" w:rsidP="009C2E79">
      <w:pPr>
        <w:rPr>
          <w:b/>
        </w:rPr>
      </w:pPr>
    </w:p>
    <w:p w:rsidR="009C2E79" w:rsidRPr="006871FA" w:rsidRDefault="00F90D65" w:rsidP="009C2E79">
      <w:pPr>
        <w:rPr>
          <w:b/>
        </w:rPr>
      </w:pPr>
      <w:r w:rsidRPr="006871FA">
        <w:rPr>
          <w:b/>
        </w:rPr>
        <w:t>Заместитель главы местной администрации</w:t>
      </w:r>
    </w:p>
    <w:p w:rsidR="00F90D65" w:rsidRPr="006871FA" w:rsidRDefault="00F90D65" w:rsidP="009C2E79">
      <w:pPr>
        <w:rPr>
          <w:b/>
        </w:rPr>
      </w:pPr>
      <w:r w:rsidRPr="006871FA">
        <w:rPr>
          <w:b/>
        </w:rPr>
        <w:t>Урванского муниципального района КБР                                         М. М. Акежев</w:t>
      </w:r>
    </w:p>
    <w:p w:rsidR="00E510F3" w:rsidRPr="006871FA" w:rsidRDefault="00E510F3">
      <w:pPr>
        <w:rPr>
          <w:b/>
        </w:rPr>
      </w:pPr>
    </w:p>
    <w:sectPr w:rsidR="00E510F3" w:rsidRPr="006871FA" w:rsidSect="00312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762" w:rsidRDefault="00322762" w:rsidP="00B864E6">
      <w:r>
        <w:separator/>
      </w:r>
    </w:p>
  </w:endnote>
  <w:endnote w:type="continuationSeparator" w:id="1">
    <w:p w:rsidR="00322762" w:rsidRDefault="00322762" w:rsidP="00B86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44" w:rsidRDefault="0007304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6224"/>
      <w:docPartObj>
        <w:docPartGallery w:val="Page Numbers (Bottom of Page)"/>
        <w:docPartUnique/>
      </w:docPartObj>
    </w:sdtPr>
    <w:sdtContent>
      <w:p w:rsidR="00073044" w:rsidRDefault="00BF4DFE">
        <w:pPr>
          <w:pStyle w:val="aa"/>
          <w:jc w:val="center"/>
        </w:pPr>
        <w:fldSimple w:instr=" PAGE   \* MERGEFORMAT ">
          <w:r w:rsidR="00341D14">
            <w:rPr>
              <w:noProof/>
            </w:rPr>
            <w:t>6</w:t>
          </w:r>
        </w:fldSimple>
      </w:p>
    </w:sdtContent>
  </w:sdt>
  <w:p w:rsidR="00073044" w:rsidRDefault="0007304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44" w:rsidRDefault="000730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762" w:rsidRDefault="00322762" w:rsidP="00B864E6">
      <w:r>
        <w:separator/>
      </w:r>
    </w:p>
  </w:footnote>
  <w:footnote w:type="continuationSeparator" w:id="1">
    <w:p w:rsidR="00322762" w:rsidRDefault="00322762" w:rsidP="00B86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44" w:rsidRDefault="0007304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44" w:rsidRDefault="0007304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44" w:rsidRDefault="000730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BF7422A"/>
    <w:multiLevelType w:val="hybridMultilevel"/>
    <w:tmpl w:val="E8000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256ED"/>
    <w:multiLevelType w:val="hybridMultilevel"/>
    <w:tmpl w:val="1D188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F43287"/>
    <w:multiLevelType w:val="multilevel"/>
    <w:tmpl w:val="AD8A1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BEA7D60"/>
    <w:multiLevelType w:val="multilevel"/>
    <w:tmpl w:val="36D4EE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>
    <w:nsid w:val="304044DA"/>
    <w:multiLevelType w:val="hybridMultilevel"/>
    <w:tmpl w:val="C9FC8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D5676"/>
    <w:multiLevelType w:val="hybridMultilevel"/>
    <w:tmpl w:val="6C7C6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9C2E79"/>
    <w:rsid w:val="00004F46"/>
    <w:rsid w:val="00006847"/>
    <w:rsid w:val="00012A04"/>
    <w:rsid w:val="00015481"/>
    <w:rsid w:val="000252C7"/>
    <w:rsid w:val="0002677F"/>
    <w:rsid w:val="00070009"/>
    <w:rsid w:val="00073044"/>
    <w:rsid w:val="000E145B"/>
    <w:rsid w:val="000E1B57"/>
    <w:rsid w:val="000F422F"/>
    <w:rsid w:val="001450A0"/>
    <w:rsid w:val="001A0852"/>
    <w:rsid w:val="001D457E"/>
    <w:rsid w:val="0023289C"/>
    <w:rsid w:val="002F6657"/>
    <w:rsid w:val="00312F16"/>
    <w:rsid w:val="00321E7E"/>
    <w:rsid w:val="00322762"/>
    <w:rsid w:val="00325EC4"/>
    <w:rsid w:val="00341D14"/>
    <w:rsid w:val="003905D8"/>
    <w:rsid w:val="003A5834"/>
    <w:rsid w:val="003D1CDB"/>
    <w:rsid w:val="003D7ECE"/>
    <w:rsid w:val="003E6CAA"/>
    <w:rsid w:val="00463BCA"/>
    <w:rsid w:val="004705C7"/>
    <w:rsid w:val="004971D1"/>
    <w:rsid w:val="004A1954"/>
    <w:rsid w:val="004A6967"/>
    <w:rsid w:val="004C782E"/>
    <w:rsid w:val="004D4531"/>
    <w:rsid w:val="004D7112"/>
    <w:rsid w:val="00522F25"/>
    <w:rsid w:val="005928D6"/>
    <w:rsid w:val="00592DC3"/>
    <w:rsid w:val="005E3F0F"/>
    <w:rsid w:val="00601C5C"/>
    <w:rsid w:val="00630DD7"/>
    <w:rsid w:val="0064332A"/>
    <w:rsid w:val="0066213E"/>
    <w:rsid w:val="006871FA"/>
    <w:rsid w:val="006B020E"/>
    <w:rsid w:val="006F011C"/>
    <w:rsid w:val="00713130"/>
    <w:rsid w:val="00731BEC"/>
    <w:rsid w:val="00761341"/>
    <w:rsid w:val="007C14FF"/>
    <w:rsid w:val="00842789"/>
    <w:rsid w:val="0088580D"/>
    <w:rsid w:val="008C5CC2"/>
    <w:rsid w:val="008D47FD"/>
    <w:rsid w:val="008E1B15"/>
    <w:rsid w:val="008E2470"/>
    <w:rsid w:val="009015CF"/>
    <w:rsid w:val="00951E0E"/>
    <w:rsid w:val="009541CB"/>
    <w:rsid w:val="0097762A"/>
    <w:rsid w:val="009879D8"/>
    <w:rsid w:val="00992290"/>
    <w:rsid w:val="009C2E79"/>
    <w:rsid w:val="009D317B"/>
    <w:rsid w:val="00A231EF"/>
    <w:rsid w:val="00A333FF"/>
    <w:rsid w:val="00A3470C"/>
    <w:rsid w:val="00A47F0B"/>
    <w:rsid w:val="00A74E80"/>
    <w:rsid w:val="00A76D8D"/>
    <w:rsid w:val="00A87BC3"/>
    <w:rsid w:val="00AB3A7F"/>
    <w:rsid w:val="00AF2F91"/>
    <w:rsid w:val="00B267EB"/>
    <w:rsid w:val="00B27FA9"/>
    <w:rsid w:val="00B34892"/>
    <w:rsid w:val="00B36586"/>
    <w:rsid w:val="00B864E6"/>
    <w:rsid w:val="00BC2A29"/>
    <w:rsid w:val="00BD3020"/>
    <w:rsid w:val="00BF4DFE"/>
    <w:rsid w:val="00C06695"/>
    <w:rsid w:val="00C22259"/>
    <w:rsid w:val="00C66FB0"/>
    <w:rsid w:val="00CC1016"/>
    <w:rsid w:val="00D03DB2"/>
    <w:rsid w:val="00D147E1"/>
    <w:rsid w:val="00D30E70"/>
    <w:rsid w:val="00D32736"/>
    <w:rsid w:val="00D5563E"/>
    <w:rsid w:val="00D57D21"/>
    <w:rsid w:val="00D91F71"/>
    <w:rsid w:val="00D96D1C"/>
    <w:rsid w:val="00DA2D1A"/>
    <w:rsid w:val="00DB31B6"/>
    <w:rsid w:val="00DD4E0D"/>
    <w:rsid w:val="00E23F1E"/>
    <w:rsid w:val="00E510F3"/>
    <w:rsid w:val="00E62147"/>
    <w:rsid w:val="00E637A6"/>
    <w:rsid w:val="00E941DD"/>
    <w:rsid w:val="00ED2893"/>
    <w:rsid w:val="00F50ECC"/>
    <w:rsid w:val="00F63857"/>
    <w:rsid w:val="00F67C34"/>
    <w:rsid w:val="00F77D6F"/>
    <w:rsid w:val="00F90D65"/>
    <w:rsid w:val="00F92026"/>
    <w:rsid w:val="00FC00CF"/>
    <w:rsid w:val="00FD1AD8"/>
    <w:rsid w:val="00FD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41DD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rsid w:val="002F6657"/>
    <w:pPr>
      <w:autoSpaceDE w:val="0"/>
      <w:autoSpaceDN w:val="0"/>
      <w:ind w:right="-21"/>
      <w:jc w:val="center"/>
      <w:outlineLvl w:val="0"/>
    </w:pPr>
    <w:rPr>
      <w:rFonts w:eastAsia="Calibri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2F665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87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6871FA"/>
  </w:style>
  <w:style w:type="paragraph" w:styleId="a8">
    <w:name w:val="header"/>
    <w:basedOn w:val="a"/>
    <w:link w:val="a9"/>
    <w:uiPriority w:val="99"/>
    <w:semiHidden/>
    <w:unhideWhenUsed/>
    <w:rsid w:val="00B864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86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864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6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91F7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1F71"/>
    <w:pPr>
      <w:widowControl w:val="0"/>
      <w:shd w:val="clear" w:color="auto" w:fill="FFFFFF"/>
      <w:spacing w:line="298" w:lineRule="exact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DBBE-CADD-4A58-AEB5-77A97798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6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</cp:lastModifiedBy>
  <cp:revision>26</cp:revision>
  <cp:lastPrinted>2025-03-13T08:21:00Z</cp:lastPrinted>
  <dcterms:created xsi:type="dcterms:W3CDTF">2023-03-06T12:30:00Z</dcterms:created>
  <dcterms:modified xsi:type="dcterms:W3CDTF">2025-03-26T09:07:00Z</dcterms:modified>
</cp:coreProperties>
</file>