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8234"/>
        <w:gridCol w:w="1513"/>
        <w:gridCol w:w="625"/>
        <w:gridCol w:w="972"/>
      </w:tblGrid>
      <w:tr w:rsidR="008656FC" w:rsidTr="007C670D">
        <w:trPr>
          <w:trHeight w:val="889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56FC" w:rsidRDefault="008656FC" w:rsidP="007C670D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МИНИСТЕРСТВО СЕЛЬСКОГО ХОЗЯЙСТВА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ФГБУ «Россельхозцентр»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Филиал ФГБУ «Россельхозцентр»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Кабардино-Балкарской Республике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FC" w:rsidRDefault="008656FC" w:rsidP="007C670D">
            <w:pPr>
              <w:autoSpaceDE w:val="0"/>
              <w:autoSpaceDN w:val="0"/>
              <w:adjustRightInd w:val="0"/>
              <w:ind w:left="439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8656FC" w:rsidTr="007C670D">
        <w:trPr>
          <w:gridAfter w:val="1"/>
          <w:wAfter w:w="972" w:type="dxa"/>
          <w:trHeight w:val="925"/>
        </w:trPr>
        <w:tc>
          <w:tcPr>
            <w:tcW w:w="82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8656FC" w:rsidRDefault="008656FC" w:rsidP="007C6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ИНФОРМАЦИОННОЕ СООБЩЕНИЕ РОССЕЛЬХОЗЦЕНТРА</w:t>
            </w:r>
          </w:p>
          <w:p w:rsidR="008656FC" w:rsidRDefault="00487DFA" w:rsidP="007C67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13 от 20</w:t>
            </w:r>
            <w:r w:rsidR="008656FC">
              <w:rPr>
                <w:rFonts w:ascii="Times New Roman" w:hAnsi="Times New Roman"/>
                <w:b/>
                <w:sz w:val="24"/>
                <w:szCs w:val="24"/>
              </w:rPr>
              <w:t xml:space="preserve"> мая 2024 г.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56FC" w:rsidRDefault="008656FC" w:rsidP="007C6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906780" cy="8686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6FC" w:rsidRDefault="008656FC" w:rsidP="008656FC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>
        <w:rPr>
          <w:rStyle w:val="a4"/>
        </w:rPr>
        <w:t xml:space="preserve">Адрес: </w:t>
      </w:r>
      <w:r>
        <w:rPr>
          <w:rStyle w:val="last-reply"/>
          <w:rFonts w:ascii="Times New Roman" w:hAnsi="Times New Roman"/>
        </w:rPr>
        <w:t xml:space="preserve">360017 г. </w:t>
      </w:r>
      <w:r w:rsidR="00DE73B0">
        <w:rPr>
          <w:rStyle w:val="last-reply"/>
          <w:rFonts w:ascii="Times New Roman" w:hAnsi="Times New Roman"/>
        </w:rPr>
        <w:t>Нарткала, ул</w:t>
      </w:r>
      <w:proofErr w:type="gramStart"/>
      <w:r w:rsidR="00DE73B0">
        <w:rPr>
          <w:rStyle w:val="last-reply"/>
          <w:rFonts w:ascii="Times New Roman" w:hAnsi="Times New Roman"/>
        </w:rPr>
        <w:t>.А</w:t>
      </w:r>
      <w:proofErr w:type="gramEnd"/>
      <w:r w:rsidR="00DE73B0">
        <w:rPr>
          <w:rStyle w:val="last-reply"/>
          <w:rFonts w:ascii="Times New Roman" w:hAnsi="Times New Roman"/>
        </w:rPr>
        <w:t xml:space="preserve">хметова 20 </w:t>
      </w:r>
      <w:proofErr w:type="spellStart"/>
      <w:r>
        <w:rPr>
          <w:rStyle w:val="a4"/>
        </w:rPr>
        <w:t>e-mail</w:t>
      </w:r>
      <w:proofErr w:type="spellEnd"/>
      <w:r>
        <w:rPr>
          <w:rStyle w:val="a4"/>
        </w:rPr>
        <w:t xml:space="preserve">: </w:t>
      </w:r>
      <w:proofErr w:type="spellStart"/>
      <w:r w:rsidR="00DE73B0">
        <w:rPr>
          <w:rFonts w:ascii="Times New Roman" w:hAnsi="Times New Roman"/>
          <w:lang w:val="en-US"/>
        </w:rPr>
        <w:t>urvanrajon</w:t>
      </w:r>
      <w:proofErr w:type="spellEnd"/>
      <w:r w:rsidR="00DE73B0" w:rsidRPr="00DE73B0">
        <w:rPr>
          <w:rFonts w:ascii="Times New Roman" w:hAnsi="Times New Roman"/>
        </w:rPr>
        <w:t>@</w:t>
      </w:r>
      <w:proofErr w:type="spellStart"/>
      <w:r w:rsidR="00DE73B0">
        <w:rPr>
          <w:rFonts w:ascii="Times New Roman" w:hAnsi="Times New Roman"/>
          <w:lang w:val="en-US"/>
        </w:rPr>
        <w:t>gmail</w:t>
      </w:r>
      <w:proofErr w:type="spellEnd"/>
      <w:r w:rsidR="00DE73B0" w:rsidRPr="00DE73B0">
        <w:rPr>
          <w:rFonts w:ascii="Times New Roman" w:hAnsi="Times New Roman"/>
        </w:rPr>
        <w:t>.</w:t>
      </w:r>
      <w:r w:rsidR="00DE73B0">
        <w:rPr>
          <w:rFonts w:ascii="Times New Roman" w:hAnsi="Times New Roman"/>
          <w:lang w:val="en-US"/>
        </w:rPr>
        <w:t>com</w:t>
      </w:r>
    </w:p>
    <w:p w:rsidR="008656FC" w:rsidRPr="00D47CA6" w:rsidRDefault="008656FC" w:rsidP="008656FC">
      <w:pPr>
        <w:pStyle w:val="a5"/>
        <w:spacing w:before="189"/>
        <w:ind w:left="0" w:firstLine="0"/>
        <w:jc w:val="left"/>
        <w:rPr>
          <w:rFonts w:ascii="Microsoft Sans Serif"/>
          <w:sz w:val="32"/>
        </w:rPr>
      </w:pPr>
    </w:p>
    <w:p w:rsidR="007D0B34" w:rsidRDefault="007D0B34" w:rsidP="007D0B34">
      <w:pPr>
        <w:pStyle w:val="a7"/>
      </w:pPr>
      <w:r>
        <w:t>О</w:t>
      </w:r>
      <w:r w:rsidR="00B265D7">
        <w:t xml:space="preserve"> </w:t>
      </w:r>
      <w:r>
        <w:t>фузариозе</w:t>
      </w:r>
      <w:r w:rsidR="00B265D7">
        <w:t xml:space="preserve"> </w:t>
      </w:r>
      <w:r>
        <w:t>зерновых</w:t>
      </w:r>
      <w:r w:rsidR="00B265D7">
        <w:t xml:space="preserve"> </w:t>
      </w:r>
      <w:r>
        <w:rPr>
          <w:spacing w:val="-2"/>
        </w:rPr>
        <w:t>культур</w:t>
      </w:r>
    </w:p>
    <w:p w:rsidR="007D0B34" w:rsidRDefault="007D0B34" w:rsidP="00CB0EF6">
      <w:pPr>
        <w:pStyle w:val="a5"/>
        <w:spacing w:before="325"/>
        <w:ind w:left="2912" w:right="206"/>
        <w:jc w:val="left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380366</wp:posOffset>
            </wp:positionV>
            <wp:extent cx="1771650" cy="2673350"/>
            <wp:effectExtent l="0" t="0" r="0" b="0"/>
            <wp:wrapThrough wrapText="bothSides">
              <wp:wrapPolygon edited="0">
                <wp:start x="0" y="0"/>
                <wp:lineTo x="0" y="21395"/>
                <wp:lineTo x="21368" y="21395"/>
                <wp:lineTo x="21368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связи со сложившимися погодными условиями </w:t>
      </w:r>
      <w:r w:rsidR="00C0345B">
        <w:t>в Кабардино</w:t>
      </w:r>
      <w:r>
        <w:t xml:space="preserve">-Балкарской Республике на посевах зерновых колосовых культур могут отмечаться вспышки фузариоза колоса. </w:t>
      </w:r>
    </w:p>
    <w:p w:rsidR="007D0B34" w:rsidRDefault="007D0B34" w:rsidP="00CB0EF6">
      <w:pPr>
        <w:pStyle w:val="a5"/>
        <w:spacing w:before="325"/>
        <w:ind w:left="2912" w:right="206"/>
        <w:jc w:val="left"/>
      </w:pPr>
      <w:r>
        <w:t>В результате поражения</w:t>
      </w:r>
      <w:r w:rsidR="00EB607E">
        <w:t xml:space="preserve"> данной </w:t>
      </w:r>
      <w:r w:rsidR="00383BFE">
        <w:t>инфекцией ухудшаются</w:t>
      </w:r>
      <w:r>
        <w:t xml:space="preserve"> посевные, товарные и пищевые качества зерна. Возбудителем фузариоза являются грибы рода </w:t>
      </w:r>
      <w:proofErr w:type="spellStart"/>
      <w:r>
        <w:rPr>
          <w:i/>
        </w:rPr>
        <w:t>Fusarium</w:t>
      </w:r>
      <w:proofErr w:type="spellEnd"/>
      <w:r>
        <w:t xml:space="preserve">, которые выделяют </w:t>
      </w:r>
      <w:proofErr w:type="spellStart"/>
      <w:r>
        <w:t>микотоксины</w:t>
      </w:r>
      <w:proofErr w:type="spellEnd"/>
      <w:r>
        <w:t xml:space="preserve">, в результате чего зерно становится непригодным для использования в пищевых и кормовых целях даже при небольшой степени поражения. Наиболее интенсивно заражение происходит в фазе цветения, но также зерно может поражаться в поле в валках и </w:t>
      </w:r>
      <w:proofErr w:type="gramStart"/>
      <w:r>
        <w:t>на</w:t>
      </w:r>
      <w:proofErr w:type="gramEnd"/>
      <w:r>
        <w:t xml:space="preserve"> току. Потери урожая при благоприятных</w:t>
      </w:r>
      <w:r w:rsidR="00A84DEE">
        <w:t xml:space="preserve"> </w:t>
      </w:r>
      <w:r>
        <w:t>для</w:t>
      </w:r>
      <w:r w:rsidR="00A84DEE">
        <w:t xml:space="preserve"> </w:t>
      </w:r>
      <w:r>
        <w:t>развития</w:t>
      </w:r>
      <w:r w:rsidR="00A84DEE">
        <w:t xml:space="preserve"> </w:t>
      </w:r>
      <w:r>
        <w:t>гриба</w:t>
      </w:r>
      <w:r w:rsidR="00A84DEE">
        <w:t xml:space="preserve"> </w:t>
      </w:r>
      <w:r>
        <w:t>условиях</w:t>
      </w:r>
      <w:r w:rsidR="00A84DEE">
        <w:t xml:space="preserve"> </w:t>
      </w:r>
      <w:r>
        <w:t>могут</w:t>
      </w:r>
      <w:r w:rsidR="00A84DEE">
        <w:t xml:space="preserve"> </w:t>
      </w:r>
      <w:r>
        <w:rPr>
          <w:spacing w:val="-2"/>
        </w:rPr>
        <w:t>достигать</w:t>
      </w:r>
    </w:p>
    <w:p w:rsidR="007D0B34" w:rsidRDefault="007D0B34" w:rsidP="00CB0EF6">
      <w:pPr>
        <w:pStyle w:val="a5"/>
        <w:ind w:right="216" w:firstLine="0"/>
        <w:jc w:val="left"/>
      </w:pPr>
      <w:r>
        <w:t>25-30%</w:t>
      </w:r>
      <w:r w:rsidR="00EB607E">
        <w:t>, и зависят от устойчивости сор</w:t>
      </w:r>
      <w:r>
        <w:t>та, уровня первичного проявления фузариоза на колосе и продолжительности развития болезни от первичного проявления до фазы молочно-восковой спелости.</w:t>
      </w:r>
    </w:p>
    <w:p w:rsidR="007D0B34" w:rsidRDefault="007D0B34" w:rsidP="00CB0EF6">
      <w:pPr>
        <w:pStyle w:val="a5"/>
        <w:ind w:right="206"/>
        <w:jc w:val="left"/>
      </w:pPr>
      <w:r>
        <w:t>Симптомы поражения фузариозом колоса проявляются в виде пожелтения колосьев. На колосковых чешуях образуется паутинный налет мицелия, зерно становится щуплым, при его проращивании развивается мицелий белого, розового или красноватого цвета. Источниками инфекции служат пожнивные и послеуборочные остатки, почва и инфицированные семена.</w:t>
      </w:r>
    </w:p>
    <w:p w:rsidR="007D0B34" w:rsidRDefault="007D0B34" w:rsidP="00CB0EF6">
      <w:pPr>
        <w:pStyle w:val="a5"/>
        <w:spacing w:before="1"/>
        <w:ind w:right="214"/>
        <w:jc w:val="left"/>
      </w:pPr>
      <w:r>
        <w:t xml:space="preserve">Факторами, усиливающими поражение посевов заболеванием, являются зерновые предшественники, </w:t>
      </w:r>
      <w:proofErr w:type="spellStart"/>
      <w:r>
        <w:t>минимализация</w:t>
      </w:r>
      <w:proofErr w:type="spellEnd"/>
      <w:r>
        <w:t xml:space="preserve"> обработки почвы, позднеспелые сорта, несбалансированное питание, посев некондиционными семенами. Усиливает поражение фузариозом также несоблюдение оптимальных сроков сева, </w:t>
      </w:r>
      <w:proofErr w:type="spellStart"/>
      <w:r>
        <w:t>загущение</w:t>
      </w:r>
      <w:proofErr w:type="spellEnd"/>
      <w:r>
        <w:t xml:space="preserve"> и полегание посевов, </w:t>
      </w:r>
      <w:r>
        <w:lastRenderedPageBreak/>
        <w:t>теплая влажная погода в период цветения, затяжная уборка.</w:t>
      </w:r>
    </w:p>
    <w:p w:rsidR="00383BFE" w:rsidRDefault="007D0B34" w:rsidP="00CB0EF6">
      <w:pPr>
        <w:pStyle w:val="a5"/>
        <w:spacing w:before="60"/>
        <w:ind w:right="209" w:firstLine="0"/>
        <w:jc w:val="left"/>
      </w:pPr>
      <w:r>
        <w:t xml:space="preserve">Поскольку в зимний период инфекционный запас сохранился в почве и на зараженных остатках растений, в 2024 г. высока вероятность заражения посевов зерновых колосовых культур фузариозом колоса. При благоприятных погодных условиях в фазу </w:t>
      </w:r>
      <w:r w:rsidR="00EB607E">
        <w:t xml:space="preserve">колошения и </w:t>
      </w:r>
      <w:r w:rsidR="00383BFE">
        <w:t>цветения возможно</w:t>
      </w:r>
      <w:r>
        <w:t xml:space="preserve"> увеличение вредоносности заболевания.</w:t>
      </w:r>
    </w:p>
    <w:p w:rsidR="00EB607E" w:rsidRDefault="00EB607E" w:rsidP="00CB0EF6">
      <w:pPr>
        <w:pStyle w:val="a5"/>
        <w:spacing w:before="60"/>
        <w:ind w:right="209" w:firstLine="0"/>
        <w:jc w:val="left"/>
      </w:pPr>
      <w:r>
        <w:t>В данный период наиболее актуальным является химический метод борьбы с фузариозом колоса.</w:t>
      </w:r>
    </w:p>
    <w:p w:rsidR="007D0B34" w:rsidRDefault="007D0B34" w:rsidP="00CB0EF6">
      <w:pPr>
        <w:pStyle w:val="a5"/>
        <w:ind w:right="212"/>
        <w:jc w:val="left"/>
      </w:pPr>
      <w:r>
        <w:rPr>
          <w:i/>
        </w:rPr>
        <w:t>Химический метод</w:t>
      </w:r>
      <w:r>
        <w:t>. Устойч</w:t>
      </w:r>
      <w:r w:rsidR="00EB607E">
        <w:t>ивых к фузариозу сортов немного. Так как в текущем году</w:t>
      </w:r>
      <w:r>
        <w:t xml:space="preserve"> складываются благоприятные условия для заболевания и ожидается его </w:t>
      </w:r>
      <w:proofErr w:type="spellStart"/>
      <w:r>
        <w:t>эпифитотийное</w:t>
      </w:r>
      <w:proofErr w:type="spellEnd"/>
      <w:r>
        <w:t xml:space="preserve"> развитие, необходимо предусмотреть обработку посевов фунгицидами. Наибольший эффект на зерновых достигается при обработках в конце колошения – начале цветения. Оптимальным сроком обработки пшеницы считаются 2-4 дня перед цветением.Для ячменя, который цветет, когда колос еще внутри обертки, лучший период обработки – сразу после его появления. Повышение эффективности фунгицидов возможно путем более качественного покрытия колоса путем добавления </w:t>
      </w:r>
      <w:proofErr w:type="spellStart"/>
      <w:r>
        <w:t>прилипателей</w:t>
      </w:r>
      <w:proofErr w:type="spellEnd"/>
      <w:r>
        <w:t>.</w:t>
      </w:r>
    </w:p>
    <w:p w:rsidR="00854925" w:rsidRDefault="007D0B34" w:rsidP="00CB0EF6">
      <w:pPr>
        <w:pStyle w:val="a5"/>
        <w:spacing w:before="1"/>
        <w:ind w:right="206"/>
        <w:jc w:val="left"/>
      </w:pPr>
      <w:r>
        <w:t>Обработки пестицидами нужно проводить строго в соответствии с регламентом применения средств защиты растений, указанном в «Государственном каталоге пестицидов и агрохимикатов», разрешенных к применению на территорииРоссийской Федерации в 2024 г. – это касается нормы применения, способа и кратности обработок, а также ограничений на выпуск пчел или выхода людей на поле после обработки.</w:t>
      </w:r>
    </w:p>
    <w:p w:rsidR="001367F6" w:rsidRDefault="001367F6" w:rsidP="00CB0EF6">
      <w:pPr>
        <w:pStyle w:val="a5"/>
        <w:spacing w:before="1"/>
        <w:ind w:right="206"/>
        <w:jc w:val="left"/>
      </w:pPr>
    </w:p>
    <w:p w:rsidR="001367F6" w:rsidRPr="00A71544" w:rsidRDefault="001367F6" w:rsidP="00CB0EF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</w:pP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Для получения подробной информации по вопросам, связанн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ым с оказанием услуг в области защиты растений</w:t>
      </w:r>
      <w:bookmarkStart w:id="0" w:name="_GoBack"/>
      <w:bookmarkEnd w:id="0"/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, вы можете обратиться в </w:t>
      </w:r>
      <w:r w:rsidR="00DE73B0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Урванский райотдел </w:t>
      </w: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филиал</w:t>
      </w:r>
      <w:r w:rsidR="00DE73B0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а</w:t>
      </w: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 ФГБУ «Россельхозцентр» по Кабардино-Ба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лкарской Республике по адресу: </w:t>
      </w:r>
      <w:proofErr w:type="gramStart"/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г</w:t>
      </w:r>
      <w:proofErr w:type="gramEnd"/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.</w:t>
      </w:r>
      <w:r w:rsidR="00CB0EF6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 </w:t>
      </w:r>
      <w:r w:rsidR="00DE73B0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Нарткала</w:t>
      </w: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, </w:t>
      </w:r>
      <w:r w:rsidR="00CB0EF6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                           </w:t>
      </w: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ул. </w:t>
      </w:r>
      <w:r w:rsidR="00DE73B0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Ахметова </w:t>
      </w:r>
      <w:r w:rsidR="00CB0EF6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№ </w:t>
      </w:r>
      <w:r w:rsidR="00DE73B0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20  или по телефону (86635</w:t>
      </w: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 xml:space="preserve">) </w:t>
      </w:r>
      <w:r w:rsidR="00DE73B0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4-09-00</w:t>
      </w:r>
      <w:r w:rsidRPr="00A71544">
        <w:rPr>
          <w:rFonts w:ascii="new times roman" w:eastAsia="Times New Roman" w:hAnsi="new times roman" w:cs="Arial"/>
          <w:color w:val="000000"/>
          <w:sz w:val="24"/>
          <w:szCs w:val="24"/>
          <w:lang w:eastAsia="ru-RU"/>
        </w:rPr>
        <w:t>.</w:t>
      </w:r>
    </w:p>
    <w:p w:rsidR="001367F6" w:rsidRPr="00A71544" w:rsidRDefault="001367F6" w:rsidP="001367F6">
      <w:pPr>
        <w:spacing w:after="200" w:line="276" w:lineRule="auto"/>
        <w:rPr>
          <w:rFonts w:ascii="new times roman" w:eastAsia="Calibri" w:hAnsi="new times roman" w:cs="Arial"/>
          <w:sz w:val="24"/>
          <w:szCs w:val="24"/>
        </w:rPr>
      </w:pPr>
    </w:p>
    <w:p w:rsidR="001367F6" w:rsidRPr="00847B10" w:rsidRDefault="001367F6" w:rsidP="001367F6">
      <w:pPr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</w:p>
    <w:p w:rsidR="001367F6" w:rsidRDefault="001367F6" w:rsidP="00136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67F6" w:rsidRDefault="001367F6" w:rsidP="00B967FA">
      <w:pPr>
        <w:pStyle w:val="a5"/>
        <w:spacing w:before="1"/>
        <w:ind w:right="206"/>
      </w:pPr>
    </w:p>
    <w:sectPr w:rsidR="001367F6" w:rsidSect="0041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AAC"/>
    <w:rsid w:val="001367F6"/>
    <w:rsid w:val="00383BFE"/>
    <w:rsid w:val="003E255B"/>
    <w:rsid w:val="00411A1B"/>
    <w:rsid w:val="00430391"/>
    <w:rsid w:val="004411EB"/>
    <w:rsid w:val="00487DFA"/>
    <w:rsid w:val="005C7C34"/>
    <w:rsid w:val="006B1AAC"/>
    <w:rsid w:val="007D0B34"/>
    <w:rsid w:val="00854925"/>
    <w:rsid w:val="008656FC"/>
    <w:rsid w:val="00906EA7"/>
    <w:rsid w:val="00A84DEE"/>
    <w:rsid w:val="00B265D7"/>
    <w:rsid w:val="00B967FA"/>
    <w:rsid w:val="00C0345B"/>
    <w:rsid w:val="00CB0EF6"/>
    <w:rsid w:val="00D56268"/>
    <w:rsid w:val="00DE73B0"/>
    <w:rsid w:val="00EB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6FC"/>
    <w:rPr>
      <w:color w:val="0000FF"/>
      <w:u w:val="single"/>
    </w:rPr>
  </w:style>
  <w:style w:type="character" w:styleId="a4">
    <w:name w:val="Strong"/>
    <w:basedOn w:val="a0"/>
    <w:uiPriority w:val="22"/>
    <w:qFormat/>
    <w:rsid w:val="008656FC"/>
    <w:rPr>
      <w:b/>
      <w:bCs/>
    </w:rPr>
  </w:style>
  <w:style w:type="character" w:customStyle="1" w:styleId="last-reply">
    <w:name w:val="last-reply"/>
    <w:basedOn w:val="a0"/>
    <w:rsid w:val="008656FC"/>
  </w:style>
  <w:style w:type="paragraph" w:styleId="a5">
    <w:name w:val="Body Text"/>
    <w:basedOn w:val="a"/>
    <w:link w:val="a6"/>
    <w:uiPriority w:val="1"/>
    <w:qFormat/>
    <w:rsid w:val="008656FC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656F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7D0B34"/>
    <w:pPr>
      <w:widowControl w:val="0"/>
      <w:autoSpaceDE w:val="0"/>
      <w:autoSpaceDN w:val="0"/>
      <w:spacing w:after="0" w:line="240" w:lineRule="auto"/>
      <w:ind w:left="265" w:right="37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7D0B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EB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6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4DA5-7931-4399-846E-CF109C21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Sveta</cp:lastModifiedBy>
  <cp:revision>7</cp:revision>
  <cp:lastPrinted>2024-05-13T12:52:00Z</cp:lastPrinted>
  <dcterms:created xsi:type="dcterms:W3CDTF">2024-05-16T06:29:00Z</dcterms:created>
  <dcterms:modified xsi:type="dcterms:W3CDTF">2024-05-20T06:39:00Z</dcterms:modified>
</cp:coreProperties>
</file>