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68C" w:rsidRDefault="008425D5" w:rsidP="008425D5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                  </w:t>
      </w:r>
    </w:p>
    <w:p w:rsidR="006E168C" w:rsidRDefault="006E168C" w:rsidP="008425D5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6E168C" w:rsidRDefault="006E168C" w:rsidP="008425D5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6E168C" w:rsidRDefault="006E168C" w:rsidP="008425D5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8425D5" w:rsidRDefault="006E168C" w:rsidP="006E168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6E168C">
        <w:rPr>
          <w:rFonts w:ascii="Times New Roman" w:hAnsi="Times New Roman" w:cs="Times New Roman"/>
          <w:b/>
          <w:noProof/>
          <w:sz w:val="25"/>
          <w:szCs w:val="2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-587375</wp:posOffset>
            </wp:positionV>
            <wp:extent cx="651510" cy="784860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25D5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8425D5" w:rsidRDefault="008425D5" w:rsidP="008425D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8425D5" w:rsidRDefault="008425D5" w:rsidP="008425D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8425D5" w:rsidRDefault="008425D5" w:rsidP="008425D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8425D5" w:rsidRDefault="008425D5" w:rsidP="008425D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8425D5" w:rsidRDefault="008425D5" w:rsidP="008425D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8425D5" w:rsidRDefault="008425D5" w:rsidP="008425D5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8425D5" w:rsidRPr="00B63E83" w:rsidRDefault="008425D5" w:rsidP="008425D5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№__474</w:t>
      </w:r>
    </w:p>
    <w:p w:rsidR="008425D5" w:rsidRPr="00B63E83" w:rsidRDefault="008425D5" w:rsidP="008425D5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№__474</w:t>
      </w:r>
    </w:p>
    <w:p w:rsidR="008425D5" w:rsidRPr="00B46324" w:rsidRDefault="008425D5" w:rsidP="008425D5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П о с т а н о в л е н и е       №__474</w:t>
      </w:r>
    </w:p>
    <w:p w:rsidR="008425D5" w:rsidRDefault="008425D5" w:rsidP="008425D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425D5" w:rsidRDefault="008425D5" w:rsidP="008425D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 18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мая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425D5" w:rsidRDefault="008425D5" w:rsidP="008425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425D5" w:rsidRDefault="008425D5" w:rsidP="008425D5">
      <w:pPr>
        <w:pStyle w:val="1"/>
        <w:shd w:val="clear" w:color="auto" w:fill="auto"/>
        <w:ind w:firstLine="0"/>
        <w:jc w:val="center"/>
        <w:rPr>
          <w:b/>
          <w:bCs/>
          <w:color w:val="000000"/>
          <w:sz w:val="26"/>
          <w:szCs w:val="26"/>
          <w:lang w:bidi="ru-RU"/>
        </w:rPr>
      </w:pPr>
      <w:r w:rsidRPr="00E96E66">
        <w:rPr>
          <w:b/>
          <w:bCs/>
          <w:color w:val="000000"/>
          <w:sz w:val="26"/>
          <w:szCs w:val="26"/>
          <w:lang w:bidi="ru-RU"/>
        </w:rPr>
        <w:t>О Совете по инвестициям и предпринимательству при главе местной</w:t>
      </w:r>
      <w:r w:rsidRPr="00E96E66">
        <w:rPr>
          <w:b/>
          <w:bCs/>
          <w:color w:val="000000"/>
          <w:sz w:val="26"/>
          <w:szCs w:val="26"/>
          <w:lang w:bidi="ru-RU"/>
        </w:rPr>
        <w:br/>
        <w:t>администрации Урванского муниципального района</w:t>
      </w:r>
    </w:p>
    <w:p w:rsidR="008425D5" w:rsidRPr="00E96E66" w:rsidRDefault="008425D5" w:rsidP="008425D5">
      <w:pPr>
        <w:pStyle w:val="1"/>
        <w:shd w:val="clear" w:color="auto" w:fill="auto"/>
        <w:ind w:firstLine="0"/>
        <w:jc w:val="center"/>
        <w:rPr>
          <w:sz w:val="26"/>
          <w:szCs w:val="26"/>
        </w:rPr>
      </w:pPr>
    </w:p>
    <w:p w:rsidR="008425D5" w:rsidRPr="00E96E66" w:rsidRDefault="008425D5" w:rsidP="008425D5">
      <w:pPr>
        <w:pStyle w:val="1"/>
        <w:shd w:val="clear" w:color="auto" w:fill="auto"/>
        <w:ind w:firstLine="720"/>
        <w:jc w:val="both"/>
        <w:rPr>
          <w:color w:val="000000"/>
          <w:sz w:val="26"/>
          <w:szCs w:val="26"/>
          <w:lang w:bidi="ru-RU"/>
        </w:rPr>
      </w:pPr>
      <w:r w:rsidRPr="00E96E66">
        <w:rPr>
          <w:color w:val="000000"/>
          <w:sz w:val="26"/>
          <w:szCs w:val="26"/>
          <w:lang w:bidi="ru-RU"/>
        </w:rPr>
        <w:t>В соответствии с Законом Кабардино-Балкарской Республики от 16.04.2001 № 23-РЗ «Об инвестиционной деятельности в Кабардино</w:t>
      </w:r>
      <w:r w:rsidRPr="00E96E66">
        <w:rPr>
          <w:color w:val="000000"/>
          <w:sz w:val="26"/>
          <w:szCs w:val="26"/>
          <w:lang w:bidi="ru-RU"/>
        </w:rPr>
        <w:softHyphen/>
      </w:r>
      <w:r>
        <w:rPr>
          <w:color w:val="000000"/>
          <w:sz w:val="26"/>
          <w:szCs w:val="26"/>
          <w:lang w:bidi="ru-RU"/>
        </w:rPr>
        <w:t>-</w:t>
      </w:r>
      <w:r w:rsidRPr="00E96E66">
        <w:rPr>
          <w:color w:val="000000"/>
          <w:sz w:val="26"/>
          <w:szCs w:val="26"/>
          <w:lang w:bidi="ru-RU"/>
        </w:rPr>
        <w:t>Балкарской Республике», Законом Кабардино-Балкарской Республики от 20.01.2009 № 10-РЗ «О развитии малого и среднего предпринимательства в Кабардино-Балкарской Республике», ФЗ №131от 06.10.2003г. «Об общих принципах организации  местного самоуправления в РФ» в целях совершенствования деятель</w:t>
      </w:r>
      <w:r w:rsidRPr="00E96E66">
        <w:rPr>
          <w:color w:val="000000"/>
          <w:sz w:val="26"/>
          <w:szCs w:val="26"/>
          <w:lang w:bidi="ru-RU"/>
        </w:rPr>
        <w:softHyphen/>
        <w:t>ности, направленной на улучшение инвестиционного климата и развитие предпринимательства в Урванском муниципальном районе КБР местная администрация Урванского муниципального района</w:t>
      </w:r>
    </w:p>
    <w:p w:rsidR="008425D5" w:rsidRPr="00E96E66" w:rsidRDefault="008425D5" w:rsidP="008425D5">
      <w:pPr>
        <w:pStyle w:val="1"/>
        <w:shd w:val="clear" w:color="auto" w:fill="auto"/>
        <w:ind w:firstLine="720"/>
        <w:jc w:val="both"/>
        <w:rPr>
          <w:b/>
          <w:color w:val="000000"/>
          <w:sz w:val="26"/>
          <w:szCs w:val="26"/>
          <w:lang w:bidi="ru-RU"/>
        </w:rPr>
      </w:pPr>
      <w:r w:rsidRPr="00E96E66">
        <w:rPr>
          <w:b/>
          <w:color w:val="000000"/>
          <w:sz w:val="26"/>
          <w:szCs w:val="26"/>
          <w:lang w:bidi="ru-RU"/>
        </w:rPr>
        <w:t xml:space="preserve">                                     ПОСТАНОВЛЯЕТ:</w:t>
      </w:r>
    </w:p>
    <w:p w:rsidR="008425D5" w:rsidRPr="00E96E66" w:rsidRDefault="008425D5" w:rsidP="008425D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425D5" w:rsidRPr="00E96E66" w:rsidRDefault="008425D5" w:rsidP="008425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6E66">
        <w:rPr>
          <w:rFonts w:ascii="Times New Roman" w:hAnsi="Times New Roman" w:cs="Times New Roman"/>
          <w:color w:val="000000"/>
          <w:sz w:val="26"/>
          <w:szCs w:val="26"/>
          <w:lang w:bidi="ru-RU"/>
        </w:rPr>
        <w:t>1.Утвердить:</w:t>
      </w:r>
    </w:p>
    <w:p w:rsidR="008425D5" w:rsidRPr="00E96E66" w:rsidRDefault="008425D5" w:rsidP="008425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6E66">
        <w:rPr>
          <w:rFonts w:ascii="Times New Roman" w:hAnsi="Times New Roman" w:cs="Times New Roman"/>
          <w:color w:val="000000"/>
          <w:sz w:val="26"/>
          <w:szCs w:val="26"/>
          <w:lang w:bidi="ru-RU"/>
        </w:rPr>
        <w:t>-  положение о Совете по инвестициям и предпринимательству при главе местной администрации Урванского муниципального района,  приложение 1;</w:t>
      </w:r>
    </w:p>
    <w:p w:rsidR="008425D5" w:rsidRPr="00E96E66" w:rsidRDefault="008425D5" w:rsidP="008425D5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E96E66">
        <w:rPr>
          <w:rFonts w:ascii="Times New Roman" w:hAnsi="Times New Roman" w:cs="Times New Roman"/>
          <w:color w:val="000000"/>
          <w:sz w:val="26"/>
          <w:szCs w:val="26"/>
          <w:lang w:bidi="ru-RU"/>
        </w:rPr>
        <w:t>-  состав Совета по инвестициям и предпринимательству при главе местной администрации Урванского муниципального района, приложение 2.</w:t>
      </w:r>
    </w:p>
    <w:p w:rsidR="008425D5" w:rsidRPr="00E96E66" w:rsidRDefault="008425D5" w:rsidP="008425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6E66">
        <w:rPr>
          <w:rFonts w:ascii="Times New Roman" w:hAnsi="Times New Roman" w:cs="Times New Roman"/>
          <w:color w:val="000000"/>
          <w:sz w:val="26"/>
          <w:szCs w:val="26"/>
          <w:lang w:bidi="ru-RU"/>
        </w:rPr>
        <w:t>2. Постановление  №309  от  06.06.2017г.  «О  Совете  по  инвестициям  и предпринимательству при главе местной администрации Урванского муниципального района КБР» считать утратившим силу.</w:t>
      </w:r>
    </w:p>
    <w:p w:rsidR="008425D5" w:rsidRPr="00E96E66" w:rsidRDefault="008425D5" w:rsidP="008425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6E66">
        <w:rPr>
          <w:rFonts w:ascii="Times New Roman" w:hAnsi="Times New Roman" w:cs="Times New Roman"/>
          <w:sz w:val="26"/>
          <w:szCs w:val="26"/>
        </w:rPr>
        <w:t xml:space="preserve">3.Разместить настоящее </w:t>
      </w:r>
      <w:proofErr w:type="gramStart"/>
      <w:r w:rsidRPr="00E96E66">
        <w:rPr>
          <w:rFonts w:ascii="Times New Roman" w:hAnsi="Times New Roman" w:cs="Times New Roman"/>
          <w:sz w:val="26"/>
          <w:szCs w:val="26"/>
        </w:rPr>
        <w:t>постановление  и</w:t>
      </w:r>
      <w:proofErr w:type="gramEnd"/>
      <w:r w:rsidRPr="00E96E66">
        <w:rPr>
          <w:rFonts w:ascii="Times New Roman" w:hAnsi="Times New Roman" w:cs="Times New Roman"/>
          <w:sz w:val="26"/>
          <w:szCs w:val="26"/>
        </w:rPr>
        <w:t xml:space="preserve"> приложение к нему на официальном сайте мест</w:t>
      </w:r>
      <w:r w:rsidRPr="00E96E66">
        <w:rPr>
          <w:rFonts w:ascii="Times New Roman" w:hAnsi="Times New Roman" w:cs="Times New Roman"/>
          <w:sz w:val="26"/>
          <w:szCs w:val="26"/>
        </w:rPr>
        <w:softHyphen/>
        <w:t>ной администрации Урванского муниципального района КБР в сети Интернет.</w:t>
      </w:r>
    </w:p>
    <w:p w:rsidR="008425D5" w:rsidRPr="00E96E66" w:rsidRDefault="008425D5" w:rsidP="008425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6E66">
        <w:rPr>
          <w:rFonts w:ascii="Times New Roman" w:hAnsi="Times New Roman" w:cs="Times New Roman"/>
          <w:sz w:val="26"/>
          <w:szCs w:val="26"/>
        </w:rPr>
        <w:t>4.Контроль за исполнением настоящего постановления возложить на заместителя главы местной администрации Урванского муниципаль</w:t>
      </w:r>
      <w:r w:rsidRPr="00E96E66">
        <w:rPr>
          <w:rFonts w:ascii="Times New Roman" w:hAnsi="Times New Roman" w:cs="Times New Roman"/>
          <w:sz w:val="26"/>
          <w:szCs w:val="26"/>
        </w:rPr>
        <w:softHyphen/>
        <w:t xml:space="preserve">ного района КБР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E96E66">
        <w:rPr>
          <w:rFonts w:ascii="Times New Roman" w:hAnsi="Times New Roman" w:cs="Times New Roman"/>
          <w:sz w:val="26"/>
          <w:szCs w:val="26"/>
        </w:rPr>
        <w:t>Зихова</w:t>
      </w:r>
      <w:proofErr w:type="spellEnd"/>
      <w:r w:rsidRPr="00E96E66">
        <w:rPr>
          <w:rFonts w:ascii="Times New Roman" w:hAnsi="Times New Roman" w:cs="Times New Roman"/>
          <w:sz w:val="26"/>
          <w:szCs w:val="26"/>
        </w:rPr>
        <w:t xml:space="preserve"> А.Х.</w:t>
      </w:r>
    </w:p>
    <w:p w:rsidR="008425D5" w:rsidRPr="00E96E66" w:rsidRDefault="008425D5" w:rsidP="008425D5">
      <w:pPr>
        <w:pStyle w:val="1"/>
        <w:shd w:val="clear" w:color="auto" w:fill="auto"/>
        <w:tabs>
          <w:tab w:val="left" w:pos="1064"/>
        </w:tabs>
        <w:ind w:firstLine="0"/>
        <w:jc w:val="both"/>
        <w:rPr>
          <w:sz w:val="26"/>
          <w:szCs w:val="26"/>
        </w:rPr>
      </w:pPr>
    </w:p>
    <w:p w:rsidR="008425D5" w:rsidRPr="00E96E66" w:rsidRDefault="008425D5" w:rsidP="008425D5">
      <w:pPr>
        <w:pStyle w:val="a3"/>
        <w:suppressAutoHyphens/>
        <w:rPr>
          <w:rFonts w:ascii="Times New Roman" w:hAnsi="Times New Roman"/>
          <w:b/>
          <w:sz w:val="26"/>
          <w:szCs w:val="26"/>
        </w:rPr>
      </w:pPr>
      <w:r w:rsidRPr="00E96E66">
        <w:rPr>
          <w:rFonts w:ascii="Times New Roman" w:hAnsi="Times New Roman"/>
          <w:b/>
          <w:sz w:val="26"/>
          <w:szCs w:val="26"/>
        </w:rPr>
        <w:t>И.о. главы  местной администрации</w:t>
      </w:r>
    </w:p>
    <w:p w:rsidR="008425D5" w:rsidRPr="00E96E66" w:rsidRDefault="008425D5" w:rsidP="008425D5">
      <w:pPr>
        <w:pStyle w:val="a3"/>
        <w:suppressAutoHyphens/>
        <w:rPr>
          <w:rFonts w:ascii="Times New Roman" w:hAnsi="Times New Roman"/>
          <w:b/>
          <w:sz w:val="26"/>
          <w:szCs w:val="26"/>
        </w:rPr>
      </w:pPr>
      <w:r w:rsidRPr="00E96E66">
        <w:rPr>
          <w:rFonts w:ascii="Times New Roman" w:hAnsi="Times New Roman"/>
          <w:b/>
          <w:sz w:val="26"/>
          <w:szCs w:val="26"/>
        </w:rPr>
        <w:t xml:space="preserve">Урванского муниципального  района КБР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</w:t>
      </w:r>
      <w:proofErr w:type="spellStart"/>
      <w:r w:rsidRPr="00E96E66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>В.Х.Ажиев</w:t>
      </w:r>
      <w:proofErr w:type="spellEnd"/>
    </w:p>
    <w:p w:rsidR="006E168C" w:rsidRDefault="006E168C" w:rsidP="006E168C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E168C" w:rsidRDefault="006E168C" w:rsidP="006E168C">
      <w:pPr>
        <w:pStyle w:val="1"/>
        <w:shd w:val="clear" w:color="auto" w:fill="auto"/>
        <w:ind w:left="5820" w:firstLine="0"/>
        <w:jc w:val="right"/>
      </w:pPr>
      <w:r>
        <w:rPr>
          <w:color w:val="000000"/>
          <w:lang w:bidi="ru-RU"/>
        </w:rPr>
        <w:lastRenderedPageBreak/>
        <w:t xml:space="preserve">                 Приложение 1</w:t>
      </w:r>
    </w:p>
    <w:p w:rsidR="006E168C" w:rsidRDefault="006E168C" w:rsidP="006E168C">
      <w:pPr>
        <w:pStyle w:val="1"/>
        <w:shd w:val="clear" w:color="auto" w:fill="auto"/>
        <w:spacing w:after="600"/>
        <w:ind w:left="4160" w:firstLine="0"/>
        <w:jc w:val="right"/>
      </w:pPr>
      <w:r>
        <w:rPr>
          <w:color w:val="000000"/>
          <w:lang w:bidi="ru-RU"/>
        </w:rPr>
        <w:t>к постановлению местной администрации Урванского муниципального района от    «18 » мая  2023 г. №474</w:t>
      </w:r>
    </w:p>
    <w:p w:rsidR="006E168C" w:rsidRDefault="006E168C" w:rsidP="006E168C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lang w:bidi="ru-RU"/>
        </w:rPr>
        <w:t>ПОЛОЖЕНИЕ</w:t>
      </w:r>
    </w:p>
    <w:p w:rsidR="006E168C" w:rsidRDefault="006E168C" w:rsidP="006E168C">
      <w:pPr>
        <w:pStyle w:val="1"/>
        <w:shd w:val="clear" w:color="auto" w:fill="auto"/>
        <w:spacing w:after="640"/>
        <w:ind w:firstLine="0"/>
        <w:jc w:val="center"/>
      </w:pPr>
      <w:r>
        <w:rPr>
          <w:b/>
          <w:bCs/>
          <w:color w:val="000000"/>
          <w:lang w:bidi="ru-RU"/>
        </w:rPr>
        <w:t>о Совете по инвестициям и предпринимательству при главе местной</w:t>
      </w:r>
      <w:r>
        <w:rPr>
          <w:b/>
          <w:bCs/>
          <w:color w:val="000000"/>
          <w:lang w:bidi="ru-RU"/>
        </w:rPr>
        <w:br/>
        <w:t>администрации Урванского муниципального района.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57"/>
        </w:tabs>
        <w:ind w:firstLine="720"/>
        <w:jc w:val="both"/>
      </w:pPr>
      <w:r>
        <w:rPr>
          <w:color w:val="000000"/>
          <w:lang w:bidi="ru-RU"/>
        </w:rPr>
        <w:t xml:space="preserve">Совет по инвестициям и предпринимательству при главе местной администрации </w:t>
      </w:r>
      <w:r w:rsidRPr="00B128BE">
        <w:rPr>
          <w:bCs/>
          <w:color w:val="000000"/>
          <w:lang w:bidi="ru-RU"/>
        </w:rPr>
        <w:t>Урванского</w:t>
      </w:r>
      <w:r>
        <w:rPr>
          <w:color w:val="000000"/>
          <w:lang w:bidi="ru-RU"/>
        </w:rPr>
        <w:t xml:space="preserve">  муниципального района (далее - Совет) - является коллегиальным совещательным органом, образованным в целях координации деятельности по выработке предложений, направленных на создание эффективных механизмов повышения конкурентоспособности экономики, развития предпринимательства и укрепления благоприятного инвестиционного климата в Урванском  муниципальном районе КБР.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190"/>
        </w:tabs>
        <w:ind w:firstLine="720"/>
        <w:jc w:val="both"/>
      </w:pPr>
      <w:r>
        <w:rPr>
          <w:color w:val="000000"/>
          <w:lang w:bidi="ru-RU"/>
        </w:rPr>
        <w:t>Совет в своей деятельности руководствуется Конституцией РФ, федеральными законами и иными нормативными правовыми актами РФ, Конституцией КБР, законами и распоряжениями Главы КБР, а также настоящим Положением.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ind w:firstLine="660"/>
        <w:jc w:val="both"/>
      </w:pPr>
      <w:r>
        <w:rPr>
          <w:color w:val="000000"/>
          <w:lang w:bidi="ru-RU"/>
        </w:rPr>
        <w:t>Основными задачами Совета являются: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определение приоритетных направлений и формирование стратегических целей в Урванском муниципальном районе;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анализ состояния и эффективности предпринимательства в</w:t>
      </w:r>
      <w:r w:rsidRPr="00B128BE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Урванском муниципальном районе;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формирование совместно с заинтересованными структурами благоприятных законодательных и экономических условий для развития предпринимательства в Урванском  муниципальном районе;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содействие в преодолении административных и других барьеров, возникающих при реализации инвестиционных проектов на территории района;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координация органов местного самоуправления в разработке проектов нормативных правовых актов по вопросам предпринимательства и организации законодательного обеспечения предпринимательской деятельности;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выработка предложений по привлечению в Урванский муниципальный район инвесторов;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выявление и исследование проблем в сфере предпринимательства в Урванском муниципальном районе;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 xml:space="preserve">осуществление контроля за ходом реализации инвестиционных проектов в </w:t>
      </w:r>
      <w:proofErr w:type="gramStart"/>
      <w:r>
        <w:rPr>
          <w:color w:val="000000"/>
          <w:lang w:bidi="ru-RU"/>
        </w:rPr>
        <w:t>Урванском  муниципальном</w:t>
      </w:r>
      <w:proofErr w:type="gramEnd"/>
      <w:r>
        <w:rPr>
          <w:color w:val="000000"/>
          <w:lang w:bidi="ru-RU"/>
        </w:rPr>
        <w:t xml:space="preserve"> районе;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обобщение и анализ отечественного и зарубежного опыта по привлечению инвестиций;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lastRenderedPageBreak/>
        <w:t>рассмотрение проектов нормативно правовых актов органов местного самоуправления Урванского муниципального района по вопросам инвестиций, защиты прав и законных интересов инвесторов, подготовка соответствующих предложений.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99"/>
        </w:tabs>
        <w:ind w:firstLine="720"/>
        <w:jc w:val="both"/>
      </w:pPr>
      <w:r>
        <w:rPr>
          <w:color w:val="000000"/>
          <w:lang w:bidi="ru-RU"/>
        </w:rPr>
        <w:t>Совет имеет право: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обсуждать проекты нормативных правовых актов по вопросам предпринимательства, вносимые на рассмотрение Совета местного самоуправления Урванского муниципального района;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направлять рекомендации предприятиям и организациям независимо от их организационно-правовых форм и форм собственности, по вопросам, входящим в компетенцию Совета;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заслушивать представителей органов исполнительной власти о выполнении возложенных на них задач по реализации инвестиционной политики;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запрашивать и получать в установленном порядке необходимые материалы от министерств и ведомств Кабардино-Балкарской Республики, органов местного самоуправления Урванского муниципального района;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взаимодействовать в установленном порядке с федеральными, республиканскими органами, занимающимися вопросами инвестиций;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участвовать в совещаниях, конференциях и иных мероприятиях по вопросам инвестиций.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Совет формируется в составе председателя Совета, заместителя председателя Совета - инвестиционного управляющего, секретаря и членов Совета.</w:t>
      </w:r>
    </w:p>
    <w:p w:rsidR="006E168C" w:rsidRPr="001E24EB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 xml:space="preserve">Заседания Совета проводит председатель Совета, в его отсутствие или по его поручению заместитель председателя Совета. 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Заседания Совета проводятся по мере  необходимости, но реже одного  раза  в квартал.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Секретарь Совета по поручению председателя Совета или заместителя председателя Совета: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приглашает специалистов для участия в работе Совета;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организует проведение заседаний Совета, формирует проекты повесток заседаний;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ведет протоколы заседаний Совета.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Инвестиционный управляющий является ответственным за реализацию полномочий органа местного самоуправления по созданию в муниципальном образовании благоприятных условий для развития инвестиционной деятельности.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099"/>
        </w:tabs>
        <w:ind w:firstLine="720"/>
        <w:jc w:val="both"/>
      </w:pPr>
      <w:r>
        <w:rPr>
          <w:color w:val="000000"/>
          <w:lang w:bidi="ru-RU"/>
        </w:rPr>
        <w:t>Инвестиционному управляющему рекомендовано: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принимать меры по привлечению инвестиций в экономику Урванского муниципального района, в том числе путем продвижения инвестиционного потенциала и инвестиционных предложений;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обеспечить формирование инвестиционных предложений в соответствии с действующим законодательством;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 xml:space="preserve">участвовать в сопровождении инвестиционных проектов, реализуемых </w:t>
      </w:r>
      <w:r>
        <w:rPr>
          <w:color w:val="000000"/>
          <w:lang w:bidi="ru-RU"/>
        </w:rPr>
        <w:lastRenderedPageBreak/>
        <w:t>и (или) планируемых к реализации на территории Урванского муниципального района;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информировать инвесторов о формах государственной поддержки при реализации инвестиционных проектов;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анализировать инвестиционную деятельность, осуществляемую на территории Урванского муниципального района.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240"/>
        </w:tabs>
        <w:ind w:firstLine="720"/>
        <w:jc w:val="both"/>
      </w:pPr>
      <w:r>
        <w:rPr>
          <w:color w:val="000000"/>
          <w:lang w:bidi="ru-RU"/>
        </w:rPr>
        <w:t>Заседания Совета созываются председателем Совета.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226"/>
        </w:tabs>
        <w:ind w:firstLine="720"/>
        <w:jc w:val="both"/>
      </w:pPr>
      <w:r>
        <w:rPr>
          <w:color w:val="000000"/>
          <w:lang w:bidi="ru-RU"/>
        </w:rPr>
        <w:t>В заседаниях Совета принимают участие ответственные работники местной администрации Урванского муниципального района, руководители государственных, хозяйствующих субъектов и общественных организаций и другие лица при рассмотрении вопросов, в подготовке которых они принимали участие.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К работе Совета могут привлекаться ведущие специалисты отраслей экономики, ученые и предприниматели.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226"/>
        </w:tabs>
        <w:ind w:firstLine="720"/>
        <w:jc w:val="both"/>
      </w:pPr>
      <w:r>
        <w:rPr>
          <w:color w:val="000000"/>
          <w:lang w:bidi="ru-RU"/>
        </w:rPr>
        <w:t>Совет в соответствии с вышеизложенными на него задачами может создавать экспертные и рабочие группы. Их руководители и составы определяются председателем Совета.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226"/>
        </w:tabs>
        <w:ind w:firstLine="720"/>
        <w:jc w:val="both"/>
      </w:pPr>
      <w:r>
        <w:rPr>
          <w:color w:val="000000"/>
          <w:lang w:bidi="ru-RU"/>
        </w:rPr>
        <w:t>Решения Совета принимаются большинством голосов присутст</w:t>
      </w:r>
      <w:r>
        <w:rPr>
          <w:color w:val="000000"/>
          <w:lang w:bidi="ru-RU"/>
        </w:rPr>
        <w:softHyphen/>
        <w:t>вующих на заседании членов Совета.</w:t>
      </w:r>
    </w:p>
    <w:p w:rsidR="006E168C" w:rsidRDefault="006E168C" w:rsidP="006E168C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Решения, принимаемые на заседаниях Совета, оформляются протоколами, которые подписывает председательствующий на заседании.</w:t>
      </w:r>
    </w:p>
    <w:p w:rsidR="006E168C" w:rsidRDefault="006E168C" w:rsidP="006E168C">
      <w:pPr>
        <w:pStyle w:val="1"/>
        <w:numPr>
          <w:ilvl w:val="0"/>
          <w:numId w:val="1"/>
        </w:numPr>
        <w:shd w:val="clear" w:color="auto" w:fill="auto"/>
        <w:tabs>
          <w:tab w:val="left" w:pos="1378"/>
        </w:tabs>
        <w:ind w:firstLine="720"/>
        <w:jc w:val="both"/>
        <w:sectPr w:rsidR="006E168C" w:rsidSect="00D349BA">
          <w:pgSz w:w="11900" w:h="16840"/>
          <w:pgMar w:top="567" w:right="800" w:bottom="1518" w:left="1653" w:header="0" w:footer="1090" w:gutter="0"/>
          <w:cols w:space="720"/>
          <w:noEndnote/>
          <w:docGrid w:linePitch="360"/>
        </w:sectPr>
      </w:pPr>
      <w:r>
        <w:rPr>
          <w:color w:val="000000"/>
          <w:lang w:bidi="ru-RU"/>
        </w:rPr>
        <w:t>Заседания Совета является правомочным, если на нем присутствовало не менее половины членов Совета.</w:t>
      </w:r>
    </w:p>
    <w:p w:rsidR="006E168C" w:rsidRDefault="006E168C" w:rsidP="006E168C">
      <w:pPr>
        <w:spacing w:line="1" w:lineRule="exact"/>
        <w:jc w:val="right"/>
      </w:pPr>
    </w:p>
    <w:p w:rsidR="0037751C" w:rsidRPr="00BE285D" w:rsidRDefault="0037751C" w:rsidP="0037751C">
      <w:pPr>
        <w:widowControl w:val="0"/>
        <w:spacing w:after="0" w:line="240" w:lineRule="auto"/>
        <w:ind w:left="584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E285D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Приложение 2</w:t>
      </w:r>
    </w:p>
    <w:p w:rsidR="0037751C" w:rsidRPr="00BE285D" w:rsidRDefault="0037751C" w:rsidP="0037751C">
      <w:pPr>
        <w:widowControl w:val="0"/>
        <w:spacing w:after="30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E285D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к постановлению местной администрации</w:t>
      </w:r>
      <w:r w:rsidRPr="00BE285D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Урванского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муниципального района</w:t>
      </w:r>
      <w:r w:rsidRPr="00BE285D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  <w:t xml:space="preserve">от </w:t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« 18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» мая  2023 г. № 474</w:t>
      </w:r>
    </w:p>
    <w:p w:rsidR="0037751C" w:rsidRPr="00BE285D" w:rsidRDefault="0037751C" w:rsidP="0037751C">
      <w:pPr>
        <w:widowControl w:val="0"/>
        <w:tabs>
          <w:tab w:val="left" w:pos="3852"/>
          <w:tab w:val="center" w:pos="47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28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ab/>
      </w:r>
      <w:r w:rsidRPr="00BE2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СОСТАВ</w:t>
      </w:r>
    </w:p>
    <w:p w:rsidR="0037751C" w:rsidRPr="00BE285D" w:rsidRDefault="0037751C" w:rsidP="0037751C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Совета по инвестициям и предпринимательству при главе местной</w:t>
      </w:r>
      <w:r w:rsidRPr="00BE2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 xml:space="preserve">администрации </w:t>
      </w:r>
      <w:proofErr w:type="spellStart"/>
      <w:proofErr w:type="gramStart"/>
      <w:r w:rsidRPr="00BE2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Урванского</w:t>
      </w:r>
      <w:proofErr w:type="spellEnd"/>
      <w:r w:rsidRPr="00BE2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 муниципального</w:t>
      </w:r>
      <w:proofErr w:type="gramEnd"/>
      <w:r w:rsidRPr="00BE2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района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Ажиев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В.Х.-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и.</w:t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о.главы</w:t>
      </w:r>
      <w:proofErr w:type="spellEnd"/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местной администрации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Урванского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муниципального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района, председатель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                     Совета, глава местной администрации;</w:t>
      </w:r>
    </w:p>
    <w:p w:rsidR="0037751C" w:rsidRPr="00BE285D" w:rsidRDefault="0037751C" w:rsidP="0037751C">
      <w:pPr>
        <w:widowControl w:val="0"/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Зихов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А.Х-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заместитель  главы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местной  администрации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Урванского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муниципального района, начальник 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Управления финансов, заместитель председателя Совета 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-инвестиционный управляющий;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Касмоков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А.С.-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  отдела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экономики, торговли  и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предпринимательской  деятельности  местной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администрации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Урванского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муниципального района,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секретарь Совета;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Тхостов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Ж.Х.-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заместитель  главы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местной  администрации 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Урванского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муниципального  района;</w:t>
      </w:r>
    </w:p>
    <w:p w:rsidR="0037751C" w:rsidRPr="00BE285D" w:rsidRDefault="0037751C" w:rsidP="0037751C">
      <w:pPr>
        <w:widowControl w:val="0"/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Кокоев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В.Р.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правового обеспечения кадров и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контроля  местной администрации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Урванского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 района  КБР;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Бетуганов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А.Х.</w:t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глава местной администрации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Нарткала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Пшихачев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С.М. -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</w:t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администрации 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Герменчик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Варитлов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Т.М. -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</w:t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администрации 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Черная Речка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Ханичев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З.Б. </w:t>
      </w:r>
      <w:proofErr w:type="gramStart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глава местной администрации 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Морзох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Унажоков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А.М.  -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администрации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Шитхала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Закаев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А. Х. </w:t>
      </w:r>
      <w:proofErr w:type="gramStart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администрации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Урвань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Балкаров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ХС. -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</w:t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администрации 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Псынабо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Кандохов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Л.М. </w:t>
      </w:r>
      <w:proofErr w:type="gramStart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администрации 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Кахун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proofErr w:type="gramStart"/>
      <w:r w:rsidRPr="00BE285D">
        <w:rPr>
          <w:rFonts w:ascii="Times New Roman" w:eastAsia="Times New Roman" w:hAnsi="Times New Roman" w:cs="Times New Roman"/>
          <w:sz w:val="28"/>
          <w:szCs w:val="28"/>
        </w:rPr>
        <w:t>Кашеев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 А.М.</w:t>
      </w:r>
      <w:proofErr w:type="gram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 -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</w:t>
      </w:r>
      <w:proofErr w:type="gram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администрации 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Псыкод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Балкизов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М.С. -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администрации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Псыгансу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BE285D">
        <w:rPr>
          <w:rFonts w:ascii="Times New Roman" w:eastAsia="Times New Roman" w:hAnsi="Times New Roman" w:cs="Times New Roman"/>
          <w:sz w:val="28"/>
          <w:szCs w:val="28"/>
        </w:rPr>
        <w:t>Камбиев  А.</w:t>
      </w:r>
      <w:proofErr w:type="gram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А. -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администрации 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Старый Черек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Битов М.Х.  -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глава местной администрации </w:t>
      </w:r>
      <w:proofErr w:type="spellStart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с.п</w:t>
      </w:r>
      <w:proofErr w:type="spellEnd"/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Нижний Черек (по </w:t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BE285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согласованию);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285D">
        <w:rPr>
          <w:rFonts w:ascii="Times New Roman" w:eastAsia="Times New Roman" w:hAnsi="Times New Roman" w:cs="Times New Roman"/>
          <w:sz w:val="28"/>
          <w:szCs w:val="28"/>
        </w:rPr>
        <w:t>Карданов  А.М.</w:t>
      </w:r>
      <w:proofErr w:type="gram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 -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  <w:t xml:space="preserve">общественный помощник Уполномоченного по   </w:t>
      </w:r>
      <w:proofErr w:type="gramStart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защите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прав  предпринимателей  в  КБР  по  </w:t>
      </w:r>
      <w:proofErr w:type="spellStart"/>
      <w:r w:rsidRPr="00BE285D">
        <w:rPr>
          <w:rFonts w:ascii="Times New Roman" w:eastAsia="Times New Roman" w:hAnsi="Times New Roman" w:cs="Times New Roman"/>
          <w:sz w:val="28"/>
          <w:szCs w:val="28"/>
        </w:rPr>
        <w:t>Урванскому</w:t>
      </w:r>
      <w:proofErr w:type="spellEnd"/>
      <w:r w:rsidRPr="00BE285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</w:r>
      <w:r w:rsidRPr="00BE285D">
        <w:rPr>
          <w:rFonts w:ascii="Times New Roman" w:eastAsia="Times New Roman" w:hAnsi="Times New Roman" w:cs="Times New Roman"/>
          <w:sz w:val="28"/>
          <w:szCs w:val="28"/>
        </w:rPr>
        <w:tab/>
        <w:t>муниципальному  району (по согласованию).</w:t>
      </w:r>
    </w:p>
    <w:p w:rsidR="0037751C" w:rsidRPr="00BE285D" w:rsidRDefault="0037751C" w:rsidP="0037751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51C" w:rsidRPr="00BE285D" w:rsidRDefault="0037751C" w:rsidP="0037751C">
      <w:pPr>
        <w:widowControl w:val="0"/>
        <w:spacing w:after="0" w:line="288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751C" w:rsidRPr="00BE285D" w:rsidRDefault="0037751C" w:rsidP="0037751C">
      <w:pPr>
        <w:jc w:val="both"/>
        <w:rPr>
          <w:sz w:val="28"/>
          <w:szCs w:val="28"/>
        </w:rPr>
      </w:pPr>
    </w:p>
    <w:p w:rsidR="0037751C" w:rsidRPr="00BE285D" w:rsidRDefault="0037751C" w:rsidP="0037751C"/>
    <w:p w:rsidR="0037751C" w:rsidRPr="00BE285D" w:rsidRDefault="0037751C" w:rsidP="0037751C"/>
    <w:sectPr w:rsidR="0037751C" w:rsidRPr="00BE285D" w:rsidSect="006E168C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74F5"/>
    <w:multiLevelType w:val="multilevel"/>
    <w:tmpl w:val="3462E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5D5"/>
    <w:rsid w:val="00120ED1"/>
    <w:rsid w:val="0017608C"/>
    <w:rsid w:val="0037751C"/>
    <w:rsid w:val="006E168C"/>
    <w:rsid w:val="007D4B89"/>
    <w:rsid w:val="008425D5"/>
    <w:rsid w:val="00B86871"/>
    <w:rsid w:val="00F3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9923"/>
  <w15:docId w15:val="{F19D6934-A062-4C4D-8FEA-1B55EA5D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25D5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425D5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8425D5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25D5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425D5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8425D5"/>
    <w:pPr>
      <w:spacing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8425D5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4">
    <w:name w:val="Без интервала Знак"/>
    <w:link w:val="a3"/>
    <w:uiPriority w:val="1"/>
    <w:qFormat/>
    <w:locked/>
    <w:rsid w:val="008425D5"/>
    <w:rPr>
      <w:rFonts w:eastAsiaTheme="minorEastAsia"/>
      <w:lang w:eastAsia="ru-RU"/>
    </w:rPr>
  </w:style>
  <w:style w:type="character" w:customStyle="1" w:styleId="a5">
    <w:name w:val="Основной текст_"/>
    <w:basedOn w:val="a0"/>
    <w:link w:val="1"/>
    <w:rsid w:val="008425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8425D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42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5D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E168C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Irina</cp:lastModifiedBy>
  <cp:revision>5</cp:revision>
  <dcterms:created xsi:type="dcterms:W3CDTF">2023-05-23T07:47:00Z</dcterms:created>
  <dcterms:modified xsi:type="dcterms:W3CDTF">2024-02-07T09:04:00Z</dcterms:modified>
</cp:coreProperties>
</file>