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24" w:rsidRDefault="00530924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B1590" w:rsidRDefault="00BB1590" w:rsidP="005309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B1590" w:rsidRDefault="00BB1590" w:rsidP="005309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30924" w:rsidRDefault="00530924" w:rsidP="005309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30924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порядке создания, реконструкции и поддержания в состоянии постоянной готовности к использованию систем оповещения населения Урванского муниципального района КБР</w:t>
      </w:r>
    </w:p>
    <w:p w:rsidR="00530924" w:rsidRDefault="00530924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924" w:rsidRDefault="00530924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924" w:rsidRDefault="00530924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4" w:history="1">
        <w:r w:rsidRPr="00530924">
          <w:rPr>
            <w:rFonts w:ascii="Times New Roman" w:hAnsi="Times New Roman" w:cs="Times New Roman"/>
            <w:sz w:val="24"/>
            <w:szCs w:val="24"/>
          </w:rPr>
          <w:t>статьей 6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Федерального закона "О гражданской обороне" </w:t>
      </w:r>
      <w:r>
        <w:rPr>
          <w:rFonts w:ascii="Times New Roman" w:hAnsi="Times New Roman" w:cs="Times New Roman"/>
          <w:sz w:val="24"/>
          <w:szCs w:val="24"/>
        </w:rPr>
        <w:t xml:space="preserve">местная администрация Урванского муниципального района </w:t>
      </w:r>
      <w:r w:rsidRPr="00530924">
        <w:rPr>
          <w:rFonts w:ascii="Times New Roman" w:hAnsi="Times New Roman" w:cs="Times New Roman"/>
          <w:sz w:val="24"/>
          <w:szCs w:val="24"/>
        </w:rPr>
        <w:t xml:space="preserve"> постановляет:</w:t>
      </w: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Pr="00530924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1. Утвердить прилагаемые </w:t>
      </w:r>
      <w:hyperlink w:anchor="Par30" w:history="1">
        <w:r w:rsidRPr="00530924">
          <w:rPr>
            <w:rFonts w:ascii="Times New Roman" w:hAnsi="Times New Roman" w:cs="Times New Roman"/>
            <w:sz w:val="24"/>
            <w:szCs w:val="24"/>
          </w:rPr>
          <w:t>Правила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создания, реконструкции и поддержания в состоянии постоянной готовности к использованию систем оповещения населения</w:t>
      </w:r>
      <w:r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 КБР</w:t>
      </w:r>
      <w:r w:rsidRPr="00530924">
        <w:rPr>
          <w:rFonts w:ascii="Times New Roman" w:hAnsi="Times New Roman" w:cs="Times New Roman"/>
          <w:sz w:val="24"/>
          <w:szCs w:val="24"/>
        </w:rPr>
        <w:t>.</w:t>
      </w:r>
    </w:p>
    <w:p w:rsidR="00530924" w:rsidRPr="00530924" w:rsidRDefault="00211069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5"/>
      <w:bookmarkEnd w:id="0"/>
      <w:r>
        <w:rPr>
          <w:rFonts w:ascii="Times New Roman" w:hAnsi="Times New Roman" w:cs="Times New Roman"/>
          <w:sz w:val="24"/>
          <w:szCs w:val="24"/>
        </w:rPr>
        <w:t>2</w:t>
      </w:r>
      <w:r w:rsidR="00530924" w:rsidRPr="00530924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 1 сентября 2023 г., за исключением </w:t>
      </w:r>
      <w:hyperlink w:anchor="Par91" w:history="1">
        <w:r w:rsidR="00530924" w:rsidRPr="00530924">
          <w:rPr>
            <w:rFonts w:ascii="Times New Roman" w:hAnsi="Times New Roman" w:cs="Times New Roman"/>
            <w:sz w:val="24"/>
            <w:szCs w:val="24"/>
          </w:rPr>
          <w:t>пункта 12</w:t>
        </w:r>
      </w:hyperlink>
      <w:r w:rsidR="00530924" w:rsidRPr="00530924">
        <w:rPr>
          <w:rFonts w:ascii="Times New Roman" w:hAnsi="Times New Roman" w:cs="Times New Roman"/>
          <w:sz w:val="24"/>
          <w:szCs w:val="24"/>
        </w:rPr>
        <w:t xml:space="preserve"> Правил, утвержденных настоящим постановлением, который вступает в силу с 1 сентября 2024 г., и действует до 1 сентября 2029 г.</w:t>
      </w:r>
    </w:p>
    <w:p w:rsidR="00530924" w:rsidRPr="00530924" w:rsidRDefault="00211069" w:rsidP="002110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</w:t>
      </w:r>
      <w:r w:rsidRPr="00530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силу с 1 сентября 2023г. Постановление</w:t>
      </w:r>
      <w:r w:rsidR="009E05DD">
        <w:rPr>
          <w:rFonts w:ascii="Times New Roman" w:hAnsi="Times New Roman" w:cs="Times New Roman"/>
          <w:sz w:val="24"/>
          <w:szCs w:val="24"/>
        </w:rPr>
        <w:t xml:space="preserve"> местной администрации Урванского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 №713 от </w:t>
      </w:r>
      <w:r w:rsidR="009E05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02.07.2021г. «Об утверждении Положения о системе оповещения и информирования населения Урванского муниципального района об угрозе возникновения или возникновении чрезвычайных ситуаций природного и техногенного характера и об опасностях, возникающих при ведении военных действий или вследствие этих действий</w:t>
      </w:r>
      <w:r w:rsidR="009E05DD">
        <w:rPr>
          <w:rFonts w:ascii="Times New Roman" w:hAnsi="Times New Roman" w:cs="Times New Roman"/>
          <w:sz w:val="24"/>
          <w:szCs w:val="24"/>
        </w:rPr>
        <w:t>».</w:t>
      </w:r>
      <w:r w:rsidRPr="00530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924" w:rsidRDefault="00530924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главы местной администрации </w:t>
      </w: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Урванского муниципального района КБР                                                  В Х.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Ажиев</w:t>
      </w:r>
      <w:proofErr w:type="spellEnd"/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Утверждены</w:t>
      </w: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9E05DD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530924" w:rsidRPr="00530924" w:rsidRDefault="009E05DD" w:rsidP="005309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530924" w:rsidRDefault="009E05DD" w:rsidP="005309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«____»__________ 2023 г. №____</w:t>
      </w: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05DD" w:rsidRDefault="009E05DD" w:rsidP="005309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E05DD" w:rsidRPr="00530924" w:rsidRDefault="009E05DD" w:rsidP="005309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0"/>
      <w:bookmarkEnd w:id="1"/>
      <w:r w:rsidRPr="00530924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30924">
        <w:rPr>
          <w:rFonts w:ascii="Times New Roman" w:hAnsi="Times New Roman" w:cs="Times New Roman"/>
          <w:b/>
          <w:bCs/>
          <w:sz w:val="24"/>
          <w:szCs w:val="24"/>
        </w:rPr>
        <w:t>СОЗДАНИЯ, РЕКОНСТРУКЦИИ И ПОДДЕРЖАНИЯ В СОСТОЯНИИ ПОСТОЯННОЙ</w:t>
      </w: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30924">
        <w:rPr>
          <w:rFonts w:ascii="Times New Roman" w:hAnsi="Times New Roman" w:cs="Times New Roman"/>
          <w:b/>
          <w:bCs/>
          <w:sz w:val="24"/>
          <w:szCs w:val="24"/>
        </w:rPr>
        <w:t>ГОТОВНОСТИ К ИСПОЛЬЗОВАНИЮ СИСТЕМ ОПОВЕЩЕНИЯ НАСЕЛЕНИЯ</w:t>
      </w: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создания, реконструкции и поддержания в состоянии постоянной готовности к использованию систем оповещения населения.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2. Системы оповещения населения создаются для доведения до населения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3. Создаются следующие системы оповещения населения: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а) системы оповещения субъектов Российской Федерации (далее - региональные системы оповещения населения) - органами государственной власти субъектов Российской Федерации;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б) муниципальные системы оповещения населения, являющиеся сегментами региональных систем оповещения населения, - органами местного самоуправления;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в) локальные системы оповещения населения - организациями, указанными в </w:t>
      </w:r>
      <w:hyperlink r:id="rId5" w:history="1">
        <w:r w:rsidRPr="00530924">
          <w:rPr>
            <w:rFonts w:ascii="Times New Roman" w:hAnsi="Times New Roman" w:cs="Times New Roman"/>
            <w:sz w:val="24"/>
            <w:szCs w:val="24"/>
          </w:rPr>
          <w:t>пункте 3 статьи 9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Федерального закона "О гражданской обороне".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0"/>
      <w:bookmarkEnd w:id="2"/>
      <w:r w:rsidRPr="00530924">
        <w:rPr>
          <w:rFonts w:ascii="Times New Roman" w:hAnsi="Times New Roman" w:cs="Times New Roman"/>
          <w:sz w:val="24"/>
          <w:szCs w:val="24"/>
        </w:rPr>
        <w:t xml:space="preserve">4. Границами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зон действия систем оповещения населения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530924" w:rsidRPr="00530924" w:rsidRDefault="00D15517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530924" w:rsidRPr="00530924">
        <w:rPr>
          <w:rFonts w:ascii="Times New Roman" w:hAnsi="Times New Roman" w:cs="Times New Roman"/>
          <w:sz w:val="24"/>
          <w:szCs w:val="24"/>
        </w:rPr>
        <w:t xml:space="preserve"> муниципальных систем оповещения населения - административные границы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поселений Урванского муниципального района</w:t>
      </w:r>
      <w:r w:rsidR="00530924" w:rsidRPr="00530924">
        <w:rPr>
          <w:rFonts w:ascii="Times New Roman" w:hAnsi="Times New Roman" w:cs="Times New Roman"/>
          <w:sz w:val="24"/>
          <w:szCs w:val="24"/>
        </w:rPr>
        <w:t xml:space="preserve"> соответственно;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б) локальных систем оповещения населения: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для организаций, эксплуатирующих опасные производственные объекты I и II классов опасности,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- границы зон воздействия поражающих факторов, определяемых в соответствии с законодательством в области промышленной безопасности;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924">
        <w:rPr>
          <w:rFonts w:ascii="Times New Roman" w:hAnsi="Times New Roman" w:cs="Times New Roman"/>
          <w:sz w:val="24"/>
          <w:szCs w:val="24"/>
        </w:rPr>
        <w:t xml:space="preserve">для организаций, эксплуатирующих особо </w:t>
      </w:r>
      <w:proofErr w:type="spellStart"/>
      <w:r w:rsidRPr="00530924">
        <w:rPr>
          <w:rFonts w:ascii="Times New Roman" w:hAnsi="Times New Roman" w:cs="Times New Roman"/>
          <w:sz w:val="24"/>
          <w:szCs w:val="24"/>
        </w:rPr>
        <w:t>радиационно</w:t>
      </w:r>
      <w:proofErr w:type="spellEnd"/>
      <w:r w:rsidRPr="00530924">
        <w:rPr>
          <w:rFonts w:ascii="Times New Roman" w:hAnsi="Times New Roman" w:cs="Times New Roman"/>
          <w:sz w:val="24"/>
          <w:szCs w:val="24"/>
        </w:rPr>
        <w:t xml:space="preserve"> опасные и </w:t>
      </w:r>
      <w:proofErr w:type="spellStart"/>
      <w:r w:rsidRPr="00530924">
        <w:rPr>
          <w:rFonts w:ascii="Times New Roman" w:hAnsi="Times New Roman" w:cs="Times New Roman"/>
          <w:sz w:val="24"/>
          <w:szCs w:val="24"/>
        </w:rPr>
        <w:t>ядерно</w:t>
      </w:r>
      <w:proofErr w:type="spellEnd"/>
      <w:r w:rsidR="00D15517">
        <w:rPr>
          <w:rFonts w:ascii="Times New Roman" w:hAnsi="Times New Roman" w:cs="Times New Roman"/>
          <w:sz w:val="24"/>
          <w:szCs w:val="24"/>
        </w:rPr>
        <w:t xml:space="preserve"> </w:t>
      </w:r>
      <w:r w:rsidRPr="00530924">
        <w:rPr>
          <w:rFonts w:ascii="Times New Roman" w:hAnsi="Times New Roman" w:cs="Times New Roman"/>
          <w:sz w:val="24"/>
          <w:szCs w:val="24"/>
        </w:rPr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- границы территорий в радиусе 5 километров вокруг указанных производств и объектов (включая зону безопасности с особым правовым режимом);</w:t>
      </w:r>
      <w:proofErr w:type="gramEnd"/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lastRenderedPageBreak/>
        <w:t>для организаций, эксплуатирующих гидротехнические сооружения чрезвычайно высокой опасности и гидротехнические сооружения высокой опасности, - границы территорий, находящихся в нижнем бьефе, в зонах затопления на расстоянии до 6 километров от указанных гидротехнических сооружений.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5. Мероприятия по создан</w:t>
      </w:r>
      <w:r w:rsidR="000D07E3">
        <w:rPr>
          <w:rFonts w:ascii="Times New Roman" w:hAnsi="Times New Roman" w:cs="Times New Roman"/>
          <w:sz w:val="24"/>
          <w:szCs w:val="24"/>
        </w:rPr>
        <w:t xml:space="preserve">ию, реконструкции </w:t>
      </w:r>
      <w:r w:rsidRPr="00530924">
        <w:rPr>
          <w:rFonts w:ascii="Times New Roman" w:hAnsi="Times New Roman" w:cs="Times New Roman"/>
          <w:sz w:val="24"/>
          <w:szCs w:val="24"/>
        </w:rPr>
        <w:t xml:space="preserve"> муниципальных систем оповещения населения проводятся в 3 этапа в соответствии с </w:t>
      </w:r>
      <w:hyperlink w:anchor="Par50" w:history="1">
        <w:r w:rsidRPr="00530924">
          <w:rPr>
            <w:rFonts w:ascii="Times New Roman" w:hAnsi="Times New Roman" w:cs="Times New Roman"/>
            <w:sz w:val="24"/>
            <w:szCs w:val="24"/>
          </w:rPr>
          <w:t>пунктами 7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8" w:history="1">
        <w:r w:rsidRPr="00530924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7"/>
      <w:bookmarkEnd w:id="3"/>
      <w:r w:rsidRPr="00530924">
        <w:rPr>
          <w:rFonts w:ascii="Times New Roman" w:hAnsi="Times New Roman" w:cs="Times New Roman"/>
          <w:sz w:val="24"/>
          <w:szCs w:val="24"/>
        </w:rPr>
        <w:t>6. Реконструкция систем оповещения населения проводится в случаях: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а) необходимости полной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замены технических средств оповещения системы оповещения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населения, не выслуживших установленный заводом-изготовителем эксплуатационный ресурс, в связи с невозможностью восстановления из-за выхода из строя (потери работоспособности)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б) необходимости полной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замены технических средств оповещения системы оповещения населения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в связи с невозможностью восстановления выслуживших установленный заводом-изготовителем эксплуатационный ресурс.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0"/>
      <w:bookmarkEnd w:id="4"/>
      <w:r w:rsidRPr="00530924">
        <w:rPr>
          <w:rFonts w:ascii="Times New Roman" w:hAnsi="Times New Roman" w:cs="Times New Roman"/>
          <w:sz w:val="24"/>
          <w:szCs w:val="24"/>
        </w:rPr>
        <w:t>7. На первом этапе разрабатываются план мероприятий, техническое задание и проектно-техническая документация на создание или реконструкцию системы оповещения населения.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План мероприятий по созданию или реконструкции системы оповещения населения должен содержать этапы и мероприятия, перечисленные в настоящем пункте, а также в </w:t>
      </w:r>
      <w:hyperlink w:anchor="Par76" w:history="1">
        <w:r w:rsidRPr="00530924">
          <w:rPr>
            <w:rFonts w:ascii="Times New Roman" w:hAnsi="Times New Roman" w:cs="Times New Roman"/>
            <w:sz w:val="24"/>
            <w:szCs w:val="24"/>
          </w:rPr>
          <w:t>пунктах 9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8" w:history="1">
        <w:r w:rsidRPr="00530924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95" w:history="1">
        <w:r w:rsidRPr="00530924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настоящих Правил (по объектам), сроки выполнения мероприятий, а также сведения об ответственных должностных лицах (организациях), выполняющих эти мероприятия.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Техническое задание на создание или реконструкцию системы оповещения населения должно содержать виды и характеристики работ, подлежащих выполнению, требования к системе оповещения населения с учетом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При разработке технического задания на создание или реконструкцию системы оповещения населения учитываются: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границы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зоны действия системы оповещения населения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w:anchor="Par40" w:history="1">
        <w:r w:rsidRPr="00530924">
          <w:rPr>
            <w:rFonts w:ascii="Times New Roman" w:hAnsi="Times New Roman" w:cs="Times New Roman"/>
            <w:sz w:val="24"/>
            <w:szCs w:val="24"/>
          </w:rPr>
          <w:t>пункту 4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возможности информационно-телекоммуникационной инфраструктуры сетей связи операторов связи, действующих на территории создаваемой или реконструируемой системы оповещения населения с учетом перспектив ее развития;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сопрягаемые с создаваемой или реконструируемой системой оповещения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населения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действующие автоматизированные и информационные системы, взаимодействие которых определено законодательством Российской Федерации;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наличие объектов, производств и сооружений, в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районах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размещения которых должны быть созданы локальные системы оповещения населения в соответствии со </w:t>
      </w:r>
      <w:hyperlink r:id="rId6" w:history="1">
        <w:r w:rsidRPr="00530924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Федерального закона "О гражданской обороне";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наличие и расположение мест массового пребывания людей;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lastRenderedPageBreak/>
        <w:t>сведения о зонах экстренного оповещения населения.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Проектно-техническая документация разрабатывается в текстовом и графическом виде и состоит из следующих основных разделов: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раздел 1 "Пояснительная записка";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раздел 2 "Проектно-изыскательские работы с обследованием объектов для размещения технических средств оповещения";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раздел 3 "Технологические решения по размещению технических средств оповещения";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раздел 4 "Мероприятия и технические решения по подключению к сетям электроснабжения и телекоммуникаций, системам заземления";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раздел 5 "Зоны </w:t>
      </w:r>
      <w:proofErr w:type="spellStart"/>
      <w:r w:rsidRPr="00530924">
        <w:rPr>
          <w:rFonts w:ascii="Times New Roman" w:hAnsi="Times New Roman" w:cs="Times New Roman"/>
          <w:sz w:val="24"/>
          <w:szCs w:val="24"/>
        </w:rPr>
        <w:t>звукопокрытия</w:t>
      </w:r>
      <w:proofErr w:type="spellEnd"/>
      <w:r w:rsidRPr="00530924">
        <w:rPr>
          <w:rFonts w:ascii="Times New Roman" w:hAnsi="Times New Roman" w:cs="Times New Roman"/>
          <w:sz w:val="24"/>
          <w:szCs w:val="24"/>
        </w:rPr>
        <w:t xml:space="preserve"> оконечными средствами оповещения";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раздел 6 "Мероприятия по обеспечению защиты информации в системе оповещения населения";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раздел 7 "Спецификация технических средств оповещения, оборудования, кабельной продукции и расходных материалов";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раздел 8 "Сметы на создание или реконструкцию системы оповещения населения";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раздел 9 "Иная документация в случаях, предусмотренных законодательными и иными нормативными правовыми актами Российской Федерации, субъекта Российской Федерации, муниципального образования".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Для обеспечения </w:t>
      </w:r>
      <w:proofErr w:type="spellStart"/>
      <w:r w:rsidRPr="00530924">
        <w:rPr>
          <w:rFonts w:ascii="Times New Roman" w:hAnsi="Times New Roman" w:cs="Times New Roman"/>
          <w:sz w:val="24"/>
          <w:szCs w:val="24"/>
        </w:rPr>
        <w:t>звукопокрытия</w:t>
      </w:r>
      <w:proofErr w:type="spellEnd"/>
      <w:r w:rsidRPr="00530924">
        <w:rPr>
          <w:rFonts w:ascii="Times New Roman" w:hAnsi="Times New Roman" w:cs="Times New Roman"/>
          <w:sz w:val="24"/>
          <w:szCs w:val="24"/>
        </w:rPr>
        <w:t xml:space="preserve"> оконечными средствами оповещения муниципальных систем оповещения населения в населенных пунктах допускается устанавливать оконечные средства оповещения населения на крышах зданий, сооружений и многоквартирных домов по согласованию с собственниками соответствующего имущества.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Согласование мест размещения технических средств оповещения, в том числе оконечных средств оповещения населения, осуществляется заказчиком проектно-технической документации в соответствии с законодательством Российской Федерации.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В проектно-техническую документацию, ранее выданную заказчику проектно-технической документации, допускается вносить обоснованные исправления, исключения или добавления данных.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Обоснования изменений, в том числе расчетов количества и мест размещения технических средств оповещения населения, а также зон </w:t>
      </w:r>
      <w:proofErr w:type="spellStart"/>
      <w:r w:rsidRPr="00530924">
        <w:rPr>
          <w:rFonts w:ascii="Times New Roman" w:hAnsi="Times New Roman" w:cs="Times New Roman"/>
          <w:sz w:val="24"/>
          <w:szCs w:val="24"/>
        </w:rPr>
        <w:t>звукопокрытия</w:t>
      </w:r>
      <w:proofErr w:type="spellEnd"/>
      <w:r w:rsidRPr="00530924">
        <w:rPr>
          <w:rFonts w:ascii="Times New Roman" w:hAnsi="Times New Roman" w:cs="Times New Roman"/>
          <w:sz w:val="24"/>
          <w:szCs w:val="24"/>
        </w:rPr>
        <w:t xml:space="preserve"> оконечными средствами оповещения, вносятся в пояснительную записку.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Изменение проектно-технической документации выполняется на основании разрешения, которое утверждает руководитель организации - разработчика такой документации или лицо, исполняющее его обязанности.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8. В случае разработки плана мероприятий, технического задания и проектно-технической документации на создание или реконструкцию </w:t>
      </w:r>
      <w:r w:rsidR="00D05D26">
        <w:rPr>
          <w:rFonts w:ascii="Times New Roman" w:hAnsi="Times New Roman" w:cs="Times New Roman"/>
          <w:sz w:val="24"/>
          <w:szCs w:val="24"/>
        </w:rPr>
        <w:t>муниципальной</w:t>
      </w:r>
      <w:r w:rsidRPr="00530924">
        <w:rPr>
          <w:rFonts w:ascii="Times New Roman" w:hAnsi="Times New Roman" w:cs="Times New Roman"/>
          <w:sz w:val="24"/>
          <w:szCs w:val="24"/>
        </w:rPr>
        <w:t xml:space="preserve"> системы оповещения населения</w:t>
      </w:r>
      <w:r w:rsidR="0082001F">
        <w:rPr>
          <w:rFonts w:ascii="Times New Roman" w:hAnsi="Times New Roman" w:cs="Times New Roman"/>
          <w:sz w:val="24"/>
          <w:szCs w:val="24"/>
        </w:rPr>
        <w:t xml:space="preserve"> Урванского района</w:t>
      </w:r>
      <w:r w:rsidRPr="00530924">
        <w:rPr>
          <w:rFonts w:ascii="Times New Roman" w:hAnsi="Times New Roman" w:cs="Times New Roman"/>
          <w:sz w:val="24"/>
          <w:szCs w:val="24"/>
        </w:rPr>
        <w:t xml:space="preserve"> с учетом всех муниципальных образований планы мероприятий, технические </w:t>
      </w:r>
      <w:r w:rsidRPr="00530924">
        <w:rPr>
          <w:rFonts w:ascii="Times New Roman" w:hAnsi="Times New Roman" w:cs="Times New Roman"/>
          <w:sz w:val="24"/>
          <w:szCs w:val="24"/>
        </w:rPr>
        <w:lastRenderedPageBreak/>
        <w:t xml:space="preserve">задания и проектно-техническая документация на создание или реконструкцию систем оповещения </w:t>
      </w:r>
      <w:r w:rsidR="00D05D26" w:rsidRPr="00530924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D05D26">
        <w:rPr>
          <w:rFonts w:ascii="Times New Roman" w:hAnsi="Times New Roman" w:cs="Times New Roman"/>
          <w:sz w:val="24"/>
          <w:szCs w:val="24"/>
        </w:rPr>
        <w:t xml:space="preserve">в </w:t>
      </w:r>
      <w:r w:rsidR="0082001F">
        <w:rPr>
          <w:rFonts w:ascii="Times New Roman" w:hAnsi="Times New Roman" w:cs="Times New Roman"/>
          <w:sz w:val="24"/>
          <w:szCs w:val="24"/>
        </w:rPr>
        <w:t>поселениях</w:t>
      </w:r>
      <w:r w:rsidR="00D05D26">
        <w:rPr>
          <w:rFonts w:ascii="Times New Roman" w:hAnsi="Times New Roman" w:cs="Times New Roman"/>
          <w:sz w:val="24"/>
          <w:szCs w:val="24"/>
        </w:rPr>
        <w:t xml:space="preserve"> Урванского муниципального района</w:t>
      </w:r>
      <w:r w:rsidR="00D05D26" w:rsidRPr="00530924">
        <w:rPr>
          <w:rFonts w:ascii="Times New Roman" w:hAnsi="Times New Roman" w:cs="Times New Roman"/>
          <w:sz w:val="24"/>
          <w:szCs w:val="24"/>
        </w:rPr>
        <w:t xml:space="preserve"> </w:t>
      </w:r>
      <w:r w:rsidRPr="00530924">
        <w:rPr>
          <w:rFonts w:ascii="Times New Roman" w:hAnsi="Times New Roman" w:cs="Times New Roman"/>
          <w:sz w:val="24"/>
          <w:szCs w:val="24"/>
        </w:rPr>
        <w:t>не разрабатываются.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6"/>
      <w:bookmarkEnd w:id="5"/>
      <w:r w:rsidRPr="00530924">
        <w:rPr>
          <w:rFonts w:ascii="Times New Roman" w:hAnsi="Times New Roman" w:cs="Times New Roman"/>
          <w:sz w:val="24"/>
          <w:szCs w:val="24"/>
        </w:rPr>
        <w:t xml:space="preserve">9. План мероприятий, техническое задание и проектно-техническая документация на создание или реконструкцию системы оповещения населения проверяются на предмет соответствия </w:t>
      </w:r>
      <w:hyperlink w:anchor="Par50" w:history="1">
        <w:r w:rsidRPr="00530924">
          <w:rPr>
            <w:rFonts w:ascii="Times New Roman" w:hAnsi="Times New Roman" w:cs="Times New Roman"/>
            <w:sz w:val="24"/>
            <w:szCs w:val="24"/>
          </w:rPr>
          <w:t>пункту 7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настоящих Правил и согласовываются: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органом </w:t>
      </w:r>
      <w:r w:rsidR="00D05D26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530924">
        <w:rPr>
          <w:rFonts w:ascii="Times New Roman" w:hAnsi="Times New Roman" w:cs="Times New Roman"/>
          <w:sz w:val="24"/>
          <w:szCs w:val="24"/>
        </w:rPr>
        <w:t xml:space="preserve">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 - при создании или реконструкции </w:t>
      </w:r>
      <w:r w:rsidR="00D05D2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30924">
        <w:rPr>
          <w:rFonts w:ascii="Times New Roman" w:hAnsi="Times New Roman" w:cs="Times New Roman"/>
          <w:sz w:val="24"/>
          <w:szCs w:val="24"/>
        </w:rPr>
        <w:t>системы оповещения населения;</w:t>
      </w:r>
    </w:p>
    <w:p w:rsidR="00530924" w:rsidRPr="00530924" w:rsidRDefault="00D05D26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органами</w:t>
      </w:r>
      <w:r w:rsidR="00530924" w:rsidRPr="00530924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F92">
        <w:rPr>
          <w:rFonts w:ascii="Times New Roman" w:hAnsi="Times New Roman" w:cs="Times New Roman"/>
          <w:sz w:val="24"/>
          <w:szCs w:val="24"/>
        </w:rPr>
        <w:t xml:space="preserve">поселений </w:t>
      </w:r>
      <w:r w:rsidR="00530924" w:rsidRPr="00530924">
        <w:rPr>
          <w:rFonts w:ascii="Times New Roman" w:hAnsi="Times New Roman" w:cs="Times New Roman"/>
          <w:sz w:val="24"/>
          <w:szCs w:val="24"/>
        </w:rPr>
        <w:t xml:space="preserve">с органом </w:t>
      </w:r>
      <w:r w:rsidR="00B40F92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82001F">
        <w:rPr>
          <w:rFonts w:ascii="Times New Roman" w:hAnsi="Times New Roman" w:cs="Times New Roman"/>
          <w:sz w:val="24"/>
          <w:szCs w:val="24"/>
        </w:rPr>
        <w:t>само</w:t>
      </w:r>
      <w:r w:rsidR="00B40F92">
        <w:rPr>
          <w:rFonts w:ascii="Times New Roman" w:hAnsi="Times New Roman" w:cs="Times New Roman"/>
          <w:sz w:val="24"/>
          <w:szCs w:val="24"/>
        </w:rPr>
        <w:t>управления Урванского муниципального района, на территории которого находятся муниципальные</w:t>
      </w:r>
      <w:r w:rsidR="00950827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530924" w:rsidRPr="00530924">
        <w:rPr>
          <w:rFonts w:ascii="Times New Roman" w:hAnsi="Times New Roman" w:cs="Times New Roman"/>
          <w:sz w:val="24"/>
          <w:szCs w:val="24"/>
        </w:rPr>
        <w:t xml:space="preserve">,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 - при создании или реконструкции </w:t>
      </w:r>
      <w:r w:rsidR="00950827">
        <w:rPr>
          <w:rFonts w:ascii="Times New Roman" w:hAnsi="Times New Roman" w:cs="Times New Roman"/>
          <w:sz w:val="24"/>
          <w:szCs w:val="24"/>
        </w:rPr>
        <w:t>муниципальных систем</w:t>
      </w:r>
      <w:r w:rsidR="00530924" w:rsidRPr="00530924">
        <w:rPr>
          <w:rFonts w:ascii="Times New Roman" w:hAnsi="Times New Roman" w:cs="Times New Roman"/>
          <w:sz w:val="24"/>
          <w:szCs w:val="24"/>
        </w:rPr>
        <w:t xml:space="preserve"> оповещения населения</w:t>
      </w:r>
      <w:r w:rsidR="00950827">
        <w:rPr>
          <w:rFonts w:ascii="Times New Roman" w:hAnsi="Times New Roman" w:cs="Times New Roman"/>
          <w:sz w:val="24"/>
          <w:szCs w:val="24"/>
        </w:rPr>
        <w:t xml:space="preserve"> в поселениях</w:t>
      </w:r>
      <w:r w:rsidR="00530924" w:rsidRPr="00530924">
        <w:rPr>
          <w:rFonts w:ascii="Times New Roman" w:hAnsi="Times New Roman" w:cs="Times New Roman"/>
          <w:sz w:val="24"/>
          <w:szCs w:val="24"/>
        </w:rPr>
        <w:t>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Срок согласования документов, указанных в </w:t>
      </w:r>
      <w:hyperlink w:anchor="Par76" w:history="1">
        <w:r w:rsidRPr="0082001F">
          <w:rPr>
            <w:rFonts w:ascii="Times New Roman" w:hAnsi="Times New Roman" w:cs="Times New Roman"/>
            <w:sz w:val="24"/>
            <w:szCs w:val="24"/>
          </w:rPr>
          <w:t>абзаце первом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настоящего пункта, не должен превышать 30 календарных дней со дня их поступления в орган государственной власти субъекта Российской Федерации,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При направлении в установленный настоящими Правилами срок обоснованных замечаний проводятся мероприятия по их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устранению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и осуществляется повторное согласование.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530924">
        <w:rPr>
          <w:rFonts w:ascii="Times New Roman" w:hAnsi="Times New Roman" w:cs="Times New Roman"/>
          <w:sz w:val="24"/>
          <w:szCs w:val="24"/>
        </w:rPr>
        <w:t>ненаправления</w:t>
      </w:r>
      <w:proofErr w:type="spellEnd"/>
      <w:r w:rsidRPr="00530924">
        <w:rPr>
          <w:rFonts w:ascii="Times New Roman" w:hAnsi="Times New Roman" w:cs="Times New Roman"/>
          <w:sz w:val="24"/>
          <w:szCs w:val="24"/>
        </w:rPr>
        <w:t xml:space="preserve"> в установленный настоящими Правилами срок документа о согласовании или обоснованных замечаний план мероприятий (техническое задание, проектно-техническая документация) на создание или реконструкцию системы оповещения населения считается согласованным.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План мероприятий, техническое задание и проектно-техническая документация утверждаются должностным лицом органа государственной власти субъекта Российской Федерации, органа местного самоуправления, на которое возложены соответствующие полномочия.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10. На втором этапе: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а) устанавливаются технические средства оповещения, сертифицированные в соответствии с техническим регламентом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</w:t>
      </w:r>
      <w:hyperlink r:id="rId7" w:history="1">
        <w:r w:rsidRPr="00096D7F">
          <w:rPr>
            <w:rFonts w:ascii="Times New Roman" w:hAnsi="Times New Roman" w:cs="Times New Roman"/>
            <w:sz w:val="24"/>
            <w:szCs w:val="24"/>
          </w:rPr>
          <w:t>(</w:t>
        </w:r>
        <w:proofErr w:type="gramStart"/>
        <w:r w:rsidRPr="00096D7F">
          <w:rPr>
            <w:rFonts w:ascii="Times New Roman" w:hAnsi="Times New Roman" w:cs="Times New Roman"/>
            <w:sz w:val="24"/>
            <w:szCs w:val="24"/>
          </w:rPr>
          <w:t>ТР</w:t>
        </w:r>
        <w:proofErr w:type="gramEnd"/>
        <w:r w:rsidRPr="00096D7F">
          <w:rPr>
            <w:rFonts w:ascii="Times New Roman" w:hAnsi="Times New Roman" w:cs="Times New Roman"/>
            <w:sz w:val="24"/>
            <w:szCs w:val="24"/>
          </w:rPr>
          <w:t xml:space="preserve"> ЕАЭС 050/2021)</w:t>
        </w:r>
      </w:hyperlink>
      <w:r w:rsidRPr="00096D7F">
        <w:rPr>
          <w:rFonts w:ascii="Times New Roman" w:hAnsi="Times New Roman" w:cs="Times New Roman"/>
          <w:sz w:val="24"/>
          <w:szCs w:val="24"/>
        </w:rPr>
        <w:t>,</w:t>
      </w:r>
      <w:r w:rsidRPr="00530924">
        <w:rPr>
          <w:rFonts w:ascii="Times New Roman" w:hAnsi="Times New Roman" w:cs="Times New Roman"/>
          <w:sz w:val="24"/>
          <w:szCs w:val="24"/>
        </w:rPr>
        <w:t xml:space="preserve"> или технические средства оповещения населения - при наличии документов об оценке соответствия обязательным требованиям, ранее установленным актами, входящими в право Евразийского экономического союза, или законодательством государства - члена Евразийского экономического союза, выданных или принятых до даты вступления в силу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</w:t>
      </w:r>
      <w:hyperlink r:id="rId8" w:history="1">
        <w:r w:rsidRPr="00096D7F">
          <w:rPr>
            <w:rFonts w:ascii="Times New Roman" w:hAnsi="Times New Roman" w:cs="Times New Roman"/>
            <w:sz w:val="24"/>
            <w:szCs w:val="24"/>
          </w:rPr>
          <w:t>(</w:t>
        </w:r>
        <w:proofErr w:type="gramStart"/>
        <w:r w:rsidRPr="00096D7F">
          <w:rPr>
            <w:rFonts w:ascii="Times New Roman" w:hAnsi="Times New Roman" w:cs="Times New Roman"/>
            <w:sz w:val="24"/>
            <w:szCs w:val="24"/>
          </w:rPr>
          <w:t>ТР</w:t>
        </w:r>
        <w:proofErr w:type="gramEnd"/>
        <w:r w:rsidRPr="00096D7F">
          <w:rPr>
            <w:rFonts w:ascii="Times New Roman" w:hAnsi="Times New Roman" w:cs="Times New Roman"/>
            <w:sz w:val="24"/>
            <w:szCs w:val="24"/>
          </w:rPr>
          <w:t xml:space="preserve"> ЕАЭС 050/2021)</w:t>
        </w:r>
      </w:hyperlink>
      <w:r w:rsidRPr="00096D7F">
        <w:rPr>
          <w:rFonts w:ascii="Times New Roman" w:hAnsi="Times New Roman" w:cs="Times New Roman"/>
          <w:sz w:val="24"/>
          <w:szCs w:val="24"/>
        </w:rPr>
        <w:t xml:space="preserve"> </w:t>
      </w:r>
      <w:r w:rsidRPr="0053092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096D7F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Коллегии Евразийской экономической комиссии от 1 февраля 2022 г. N 18 "О переходных положениях технического регламента Евразийского экономического союза "О безопасности продукции, предназначенной для гражданской обороны и защиты от чрезвычайных ситуаций природного и техногенного характера" (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ЕАЭС 050/2021)";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lastRenderedPageBreak/>
        <w:t>б) проводятся работы, предусмотренные проектно-технической документацией на создание или реконструкцию системы оповещения населения;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924">
        <w:rPr>
          <w:rFonts w:ascii="Times New Roman" w:hAnsi="Times New Roman" w:cs="Times New Roman"/>
          <w:sz w:val="24"/>
          <w:szCs w:val="24"/>
        </w:rPr>
        <w:t xml:space="preserve">в) осуществляются подключение системы оповещения населения к сетям операторов связи для целей кабельного и (или) эфирного телевизионного вещания и (или) радиовещания, а также проводного радиовещания в соответствии с </w:t>
      </w:r>
      <w:hyperlink r:id="rId10" w:history="1">
        <w:r w:rsidRPr="00096D7F">
          <w:rPr>
            <w:rFonts w:ascii="Times New Roman" w:hAnsi="Times New Roman" w:cs="Times New Roman"/>
            <w:sz w:val="24"/>
            <w:szCs w:val="24"/>
          </w:rPr>
          <w:t>пунктом 31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Правил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передачи операторами связи сигналов оповещения и (или) экстренной информации о возникающих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опасностях, о правилах поведения населения и необходимости проведения мероприятий по защите, утвержденных постановлением Правительства Российской Ф</w:t>
      </w:r>
      <w:r w:rsidR="00096D7F">
        <w:rPr>
          <w:rFonts w:ascii="Times New Roman" w:hAnsi="Times New Roman" w:cs="Times New Roman"/>
          <w:sz w:val="24"/>
          <w:szCs w:val="24"/>
        </w:rPr>
        <w:t>едерации от 28 декабря 2020 г. №</w:t>
      </w:r>
      <w:r w:rsidRPr="00530924">
        <w:rPr>
          <w:rFonts w:ascii="Times New Roman" w:hAnsi="Times New Roman" w:cs="Times New Roman"/>
          <w:sz w:val="24"/>
          <w:szCs w:val="24"/>
        </w:rPr>
        <w:t xml:space="preserve"> 2322 "О порядке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опасностях", ввод адресов направлений оповещения и взаимодействия в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базу данных технических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средств оповещения системы оповещения населения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и комплексная наладка программного обеспечения системы оповещения населения и технических средств оповещения, включая средства защиты информации;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г) проводится обучение правилам эксплуатации допускаемых к эксплуатации технических средств оповещения дежурного (дежурно-диспетчерского) и технического персонала органов, осуществляющих управление гражданской обороной, и органов повседневного управления единой государственной системы предупреждения и ликвидации чрезвычайных ситуаций.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88"/>
      <w:bookmarkEnd w:id="6"/>
      <w:r w:rsidRPr="00530924">
        <w:rPr>
          <w:rFonts w:ascii="Times New Roman" w:hAnsi="Times New Roman" w:cs="Times New Roman"/>
          <w:sz w:val="24"/>
          <w:szCs w:val="24"/>
        </w:rPr>
        <w:t xml:space="preserve">11. На третьем этапе проводятся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испытания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и осуществляется ввод системы оповещения населения в эксплуатацию.</w:t>
      </w:r>
    </w:p>
    <w:p w:rsidR="00530924" w:rsidRPr="00530924" w:rsidRDefault="00530924" w:rsidP="00530924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91"/>
      <w:bookmarkEnd w:id="7"/>
      <w:r w:rsidRPr="00530924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 xml:space="preserve">Мероприятия по созданию и реконструкции локальных систем оповещения населения устанавливаются решением руководителя организации, указанной в </w:t>
      </w:r>
      <w:hyperlink r:id="rId11" w:history="1">
        <w:r w:rsidRPr="00096D7F">
          <w:rPr>
            <w:rFonts w:ascii="Times New Roman" w:hAnsi="Times New Roman" w:cs="Times New Roman"/>
            <w:sz w:val="24"/>
            <w:szCs w:val="24"/>
          </w:rPr>
          <w:t>пункте 3 статьи 9</w:t>
        </w:r>
      </w:hyperlink>
      <w:r w:rsidRPr="00096D7F">
        <w:rPr>
          <w:rFonts w:ascii="Times New Roman" w:hAnsi="Times New Roman" w:cs="Times New Roman"/>
          <w:sz w:val="24"/>
          <w:szCs w:val="24"/>
        </w:rPr>
        <w:t xml:space="preserve"> Федерального закона "О гражданской обороне", при этом разрабатывается проектно-техническая документация, указанная в </w:t>
      </w:r>
      <w:hyperlink w:anchor="Par50" w:history="1">
        <w:r w:rsidRPr="00096D7F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096D7F">
        <w:rPr>
          <w:rFonts w:ascii="Times New Roman" w:hAnsi="Times New Roman" w:cs="Times New Roman"/>
          <w:sz w:val="24"/>
          <w:szCs w:val="24"/>
        </w:rPr>
        <w:t xml:space="preserve"> настоящих Правил, за исключение</w:t>
      </w:r>
      <w:r w:rsidRPr="00530924">
        <w:rPr>
          <w:rFonts w:ascii="Times New Roman" w:hAnsi="Times New Roman" w:cs="Times New Roman"/>
          <w:sz w:val="24"/>
          <w:szCs w:val="24"/>
        </w:rPr>
        <w:t>м сметы на создание системы оповещения населения, и утверждается должностным лицом такой организации, на которое возложены соответствующие полномочия.</w:t>
      </w:r>
      <w:proofErr w:type="gramEnd"/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924">
        <w:rPr>
          <w:rFonts w:ascii="Times New Roman" w:hAnsi="Times New Roman" w:cs="Times New Roman"/>
          <w:sz w:val="24"/>
          <w:szCs w:val="24"/>
        </w:rPr>
        <w:t xml:space="preserve">Согласование проектно-технической документации на создание или реконструкцию </w:t>
      </w:r>
      <w:r w:rsidRPr="00096D7F">
        <w:rPr>
          <w:rFonts w:ascii="Times New Roman" w:hAnsi="Times New Roman" w:cs="Times New Roman"/>
          <w:sz w:val="24"/>
          <w:szCs w:val="24"/>
        </w:rPr>
        <w:t xml:space="preserve">локальной системы оповещения населения на предмет соответствия </w:t>
      </w:r>
      <w:hyperlink w:anchor="Par50" w:history="1">
        <w:r w:rsidRPr="00096D7F">
          <w:rPr>
            <w:rFonts w:ascii="Times New Roman" w:hAnsi="Times New Roman" w:cs="Times New Roman"/>
            <w:sz w:val="24"/>
            <w:szCs w:val="24"/>
          </w:rPr>
          <w:t>пункту 7</w:t>
        </w:r>
      </w:hyperlink>
      <w:r w:rsidRPr="00096D7F">
        <w:rPr>
          <w:rFonts w:ascii="Times New Roman" w:hAnsi="Times New Roman" w:cs="Times New Roman"/>
          <w:sz w:val="24"/>
          <w:szCs w:val="24"/>
        </w:rPr>
        <w:t xml:space="preserve"> настоящих Правил</w:t>
      </w:r>
      <w:r w:rsidRPr="00530924">
        <w:rPr>
          <w:rFonts w:ascii="Times New Roman" w:hAnsi="Times New Roman" w:cs="Times New Roman"/>
          <w:sz w:val="24"/>
          <w:szCs w:val="24"/>
        </w:rPr>
        <w:t xml:space="preserve"> осуществляется последовательно органом местного самоуправления муниципального образования, на территории которого размещены производства, объекты, сооружения и зоны воздействия их поражающих факторов, органом государственной власти субъекта Российской Федерации,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(далее - согласующие органы). При этом срок согласования указанной документации каждым согласующим органом не должен превышать 10 рабочих дней со дня поступления такой документации.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При направлении в установленный настоящими Правилами срок обоснованных замечаний согласующего органа проводятся мероприятия по их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устранению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и осуществляется повторное согласование.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530924">
        <w:rPr>
          <w:rFonts w:ascii="Times New Roman" w:hAnsi="Times New Roman" w:cs="Times New Roman"/>
          <w:sz w:val="24"/>
          <w:szCs w:val="24"/>
        </w:rPr>
        <w:t>ненаправления</w:t>
      </w:r>
      <w:proofErr w:type="spellEnd"/>
      <w:r w:rsidRPr="00530924">
        <w:rPr>
          <w:rFonts w:ascii="Times New Roman" w:hAnsi="Times New Roman" w:cs="Times New Roman"/>
          <w:sz w:val="24"/>
          <w:szCs w:val="24"/>
        </w:rPr>
        <w:t xml:space="preserve"> согласующим органом в установленный настоящими Правилами срок документа о согласовании проектно-технической документации или обоснованных замечаний к такой документации проектно-техническая документация считается согласованной.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95"/>
      <w:bookmarkEnd w:id="8"/>
      <w:r w:rsidRPr="00530924">
        <w:rPr>
          <w:rFonts w:ascii="Times New Roman" w:hAnsi="Times New Roman" w:cs="Times New Roman"/>
          <w:sz w:val="24"/>
          <w:szCs w:val="24"/>
        </w:rPr>
        <w:lastRenderedPageBreak/>
        <w:t xml:space="preserve">13. Ввод системы оповещения населения в эксплуатацию осуществляется на основании правового акта органа местного самоуправления, распорядительного документа организации, </w:t>
      </w:r>
      <w:r w:rsidRPr="00096D7F">
        <w:rPr>
          <w:rFonts w:ascii="Times New Roman" w:hAnsi="Times New Roman" w:cs="Times New Roman"/>
          <w:sz w:val="24"/>
          <w:szCs w:val="24"/>
        </w:rPr>
        <w:t xml:space="preserve">указанной в </w:t>
      </w:r>
      <w:hyperlink r:id="rId12" w:history="1">
        <w:r w:rsidRPr="00096D7F">
          <w:rPr>
            <w:rFonts w:ascii="Times New Roman" w:hAnsi="Times New Roman" w:cs="Times New Roman"/>
            <w:sz w:val="24"/>
            <w:szCs w:val="24"/>
          </w:rPr>
          <w:t>пункте 3 статьи 9</w:t>
        </w:r>
      </w:hyperlink>
      <w:r w:rsidRPr="00096D7F">
        <w:rPr>
          <w:rFonts w:ascii="Times New Roman" w:hAnsi="Times New Roman" w:cs="Times New Roman"/>
          <w:sz w:val="24"/>
          <w:szCs w:val="24"/>
        </w:rPr>
        <w:t xml:space="preserve"> Федерального закона "О гражданской обороне", принятого при</w:t>
      </w:r>
      <w:r w:rsidRPr="00530924">
        <w:rPr>
          <w:rFonts w:ascii="Times New Roman" w:hAnsi="Times New Roman" w:cs="Times New Roman"/>
          <w:sz w:val="24"/>
          <w:szCs w:val="24"/>
        </w:rPr>
        <w:t xml:space="preserve"> условии положительных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результатов испытаний системы оповещения населения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>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На введенную в эксплуатацию систему оповещения населения оформляются паспорт и положение о соответствующей системе оповещения населения.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Формы и содержание текстовых и графических частей, входящих в паспорта и положения о системах оповещения населения,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Для проведения испытаний системы оповещения населения органом местного самоуправления, организацией, указанной в </w:t>
      </w:r>
      <w:hyperlink r:id="rId13" w:history="1">
        <w:r w:rsidRPr="005D5FDC">
          <w:rPr>
            <w:rFonts w:ascii="Times New Roman" w:hAnsi="Times New Roman" w:cs="Times New Roman"/>
            <w:sz w:val="24"/>
            <w:szCs w:val="24"/>
          </w:rPr>
          <w:t>пункте 3 статьи 9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Федерального закона "О гражданской обороне", создается комиссия с участием представителя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14. Вывод из эксплуатации действующей системы оповещения населения осуществляется после ввода в эксплуатацию новой системы оповещения населения.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15. Поддержание в состоянии постоянной готовности систем оповещения населения достигается за счет: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а) осуществления обучения уполномоченного на </w:t>
      </w:r>
      <w:proofErr w:type="spellStart"/>
      <w:r w:rsidRPr="00530924">
        <w:rPr>
          <w:rFonts w:ascii="Times New Roman" w:hAnsi="Times New Roman" w:cs="Times New Roman"/>
          <w:sz w:val="24"/>
          <w:szCs w:val="24"/>
        </w:rPr>
        <w:t>задействование</w:t>
      </w:r>
      <w:proofErr w:type="spellEnd"/>
      <w:r w:rsidRPr="00530924">
        <w:rPr>
          <w:rFonts w:ascii="Times New Roman" w:hAnsi="Times New Roman" w:cs="Times New Roman"/>
          <w:sz w:val="24"/>
          <w:szCs w:val="24"/>
        </w:rPr>
        <w:t xml:space="preserve"> систем оповещения населения дежурного (дежурно-диспетчерского) персонала </w:t>
      </w:r>
      <w:r w:rsidR="005D5FDC">
        <w:rPr>
          <w:rFonts w:ascii="Times New Roman" w:hAnsi="Times New Roman" w:cs="Times New Roman"/>
          <w:sz w:val="24"/>
          <w:szCs w:val="24"/>
        </w:rPr>
        <w:t>ЕДДС органов</w:t>
      </w:r>
      <w:r w:rsidRPr="00530924">
        <w:rPr>
          <w:rFonts w:ascii="Times New Roman" w:hAnsi="Times New Roman" w:cs="Times New Roman"/>
          <w:sz w:val="24"/>
          <w:szCs w:val="24"/>
        </w:rPr>
        <w:t xml:space="preserve">, осуществляющих управление гражданской обороной, органов повседневного управления единой государственной системы предупреждения и ликвидации чрезвычайных ситуаций и организаций, указанных в </w:t>
      </w:r>
      <w:hyperlink r:id="rId14" w:history="1">
        <w:r w:rsidRPr="005D5FDC">
          <w:rPr>
            <w:rFonts w:ascii="Times New Roman" w:hAnsi="Times New Roman" w:cs="Times New Roman"/>
            <w:sz w:val="24"/>
            <w:szCs w:val="24"/>
          </w:rPr>
          <w:t>пункте 3 статьи 9</w:t>
        </w:r>
      </w:hyperlink>
      <w:r w:rsidRPr="00530924">
        <w:rPr>
          <w:rFonts w:ascii="Times New Roman" w:hAnsi="Times New Roman" w:cs="Times New Roman"/>
          <w:sz w:val="24"/>
          <w:szCs w:val="24"/>
        </w:rPr>
        <w:t xml:space="preserve"> Федерального закона "О гражданской обороне";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б) заблаговременного формирования сигналов оповещения и экстренной информации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в) регулярного проведения проверок наличия и готовности технических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средств оповещения системы оповещения населения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в соответствии с проектно-технической документацией;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г) эксплуатационно-технического обслуживания, ремонта неисправных и замены выслуживших установленный эксплуатационный ресурс технических средств оповещения;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5FD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D5FDC">
        <w:rPr>
          <w:rFonts w:ascii="Times New Roman" w:hAnsi="Times New Roman" w:cs="Times New Roman"/>
          <w:sz w:val="24"/>
          <w:szCs w:val="24"/>
        </w:rPr>
        <w:t xml:space="preserve">) создания запасов (резервов) средств оповещения населения и поддержания их в готовности к использованию по предназначению в соответствии с </w:t>
      </w:r>
      <w:hyperlink r:id="rId15" w:history="1">
        <w:r w:rsidRPr="005D5FD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5D5FDC">
        <w:rPr>
          <w:rFonts w:ascii="Times New Roman" w:hAnsi="Times New Roman" w:cs="Times New Roman"/>
          <w:sz w:val="24"/>
          <w:szCs w:val="24"/>
        </w:rPr>
        <w:t xml:space="preserve"> Правительства</w:t>
      </w:r>
      <w:r w:rsidRPr="00530924">
        <w:rPr>
          <w:rFonts w:ascii="Times New Roman" w:hAnsi="Times New Roman" w:cs="Times New Roman"/>
          <w:sz w:val="24"/>
          <w:szCs w:val="24"/>
        </w:rPr>
        <w:t xml:space="preserve"> Российской Федерации от 27 апреля 2000 г. N 379 "О накоплении, хранении и использовании в целях гражданской обороны запасов материально-технических, продовольственных, медицинских и иных средств";</w:t>
      </w:r>
    </w:p>
    <w:p w:rsidR="00530924" w:rsidRPr="005D5FDC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е) осуществления реконструкции систем оповещения населения в случаях, установленных </w:t>
      </w:r>
      <w:hyperlink w:anchor="Par47" w:history="1">
        <w:r w:rsidRPr="005D5FDC">
          <w:rPr>
            <w:rFonts w:ascii="Times New Roman" w:hAnsi="Times New Roman" w:cs="Times New Roman"/>
            <w:sz w:val="24"/>
            <w:szCs w:val="24"/>
          </w:rPr>
          <w:t>пунктом 6</w:t>
        </w:r>
      </w:hyperlink>
      <w:r w:rsidRPr="005D5FD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530924" w:rsidRPr="00530924" w:rsidRDefault="005D5FDC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Положения о </w:t>
      </w:r>
      <w:r w:rsidR="00530924" w:rsidRPr="00530924">
        <w:rPr>
          <w:rFonts w:ascii="Times New Roman" w:hAnsi="Times New Roman" w:cs="Times New Roman"/>
          <w:sz w:val="24"/>
          <w:szCs w:val="24"/>
        </w:rPr>
        <w:t xml:space="preserve">муниципальных и локальных системах оповещения населения утверждаются правовыми актами органов местного самоуправления, распорядительными </w:t>
      </w:r>
      <w:r w:rsidR="00530924" w:rsidRPr="005D5FDC">
        <w:rPr>
          <w:rFonts w:ascii="Times New Roman" w:hAnsi="Times New Roman" w:cs="Times New Roman"/>
          <w:sz w:val="24"/>
          <w:szCs w:val="24"/>
        </w:rPr>
        <w:lastRenderedPageBreak/>
        <w:t xml:space="preserve">документами организаций, указанных в </w:t>
      </w:r>
      <w:hyperlink r:id="rId16" w:history="1">
        <w:r w:rsidR="00530924" w:rsidRPr="005D5FDC">
          <w:rPr>
            <w:rFonts w:ascii="Times New Roman" w:hAnsi="Times New Roman" w:cs="Times New Roman"/>
            <w:sz w:val="24"/>
            <w:szCs w:val="24"/>
          </w:rPr>
          <w:t>пункте 3 статьи 9</w:t>
        </w:r>
      </w:hyperlink>
      <w:r w:rsidR="00530924" w:rsidRPr="005D5FDC">
        <w:rPr>
          <w:rFonts w:ascii="Times New Roman" w:hAnsi="Times New Roman" w:cs="Times New Roman"/>
          <w:sz w:val="24"/>
          <w:szCs w:val="24"/>
        </w:rPr>
        <w:t xml:space="preserve"> Федерального закона "О гражданской</w:t>
      </w:r>
      <w:r w:rsidR="00530924" w:rsidRPr="00530924">
        <w:rPr>
          <w:rFonts w:ascii="Times New Roman" w:hAnsi="Times New Roman" w:cs="Times New Roman"/>
          <w:sz w:val="24"/>
          <w:szCs w:val="24"/>
        </w:rPr>
        <w:t xml:space="preserve"> обороне", соответственно.</w:t>
      </w:r>
    </w:p>
    <w:p w:rsidR="00530924" w:rsidRPr="005D5FDC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5FDC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5D5FD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D5FDC">
        <w:rPr>
          <w:rFonts w:ascii="Times New Roman" w:hAnsi="Times New Roman" w:cs="Times New Roman"/>
          <w:sz w:val="24"/>
          <w:szCs w:val="24"/>
        </w:rPr>
        <w:t xml:space="preserve"> поддержанием в состоянии постоянной готовности к использованию систем оповещения населения осуществляется в ходе комплексных и технических проверок, проводимых в порядке согласно </w:t>
      </w:r>
      <w:hyperlink w:anchor="Par121" w:history="1">
        <w:r w:rsidRPr="005D5FDC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5D5FDC">
        <w:rPr>
          <w:rFonts w:ascii="Times New Roman" w:hAnsi="Times New Roman" w:cs="Times New Roman"/>
          <w:sz w:val="24"/>
          <w:szCs w:val="24"/>
        </w:rPr>
        <w:t>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 xml:space="preserve">Финансовое обеспечение расходов, связанных с созданием, реконструкцией и поддержанием в состоянии постоянной готовности к использованию систем оповещения населения, осуществляется за счет средств бюджетов субъектов Российской Федерации, средств </w:t>
      </w:r>
      <w:r w:rsidRPr="005D5FDC">
        <w:rPr>
          <w:rFonts w:ascii="Times New Roman" w:hAnsi="Times New Roman" w:cs="Times New Roman"/>
          <w:sz w:val="24"/>
          <w:szCs w:val="24"/>
        </w:rPr>
        <w:t xml:space="preserve">местных бюджетов, а также средств организаций, указанных в </w:t>
      </w:r>
      <w:hyperlink r:id="rId17" w:history="1">
        <w:r w:rsidRPr="005D5FDC">
          <w:rPr>
            <w:rFonts w:ascii="Times New Roman" w:hAnsi="Times New Roman" w:cs="Times New Roman"/>
            <w:sz w:val="24"/>
            <w:szCs w:val="24"/>
          </w:rPr>
          <w:t>пункте 3 статьи 9</w:t>
        </w:r>
      </w:hyperlink>
      <w:r w:rsidRPr="005D5FDC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530924">
        <w:rPr>
          <w:rFonts w:ascii="Times New Roman" w:hAnsi="Times New Roman" w:cs="Times New Roman"/>
          <w:sz w:val="24"/>
          <w:szCs w:val="24"/>
        </w:rPr>
        <w:t xml:space="preserve"> закона "О гражданской обороне", и иных источников, не запрещенных законодательством Российской Федерации.</w:t>
      </w:r>
      <w:proofErr w:type="gramEnd"/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D5FDC" w:rsidRDefault="005D5FDC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к Правилам создания, реконструкции</w:t>
      </w: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и поддержания в состоянии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постоянной</w:t>
      </w:r>
      <w:proofErr w:type="gramEnd"/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готовности к использованию систем</w:t>
      </w: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оповещения населения</w:t>
      </w:r>
    </w:p>
    <w:p w:rsidR="00530924" w:rsidRDefault="00530924" w:rsidP="00530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5FDC" w:rsidRPr="00530924" w:rsidRDefault="005D5FDC" w:rsidP="005309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Par121"/>
      <w:bookmarkEnd w:id="9"/>
      <w:r w:rsidRPr="00530924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30924">
        <w:rPr>
          <w:rFonts w:ascii="Times New Roman" w:hAnsi="Times New Roman" w:cs="Times New Roman"/>
          <w:b/>
          <w:bCs/>
          <w:sz w:val="24"/>
          <w:szCs w:val="24"/>
        </w:rPr>
        <w:t>ПРОВЕДЕНИЯ КОМПЛЕКСНЫХ И ТЕХНИЧЕСКИХ ПРОВЕРОК ГОТОВНОСТИ</w:t>
      </w: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30924">
        <w:rPr>
          <w:rFonts w:ascii="Times New Roman" w:hAnsi="Times New Roman" w:cs="Times New Roman"/>
          <w:b/>
          <w:bCs/>
          <w:sz w:val="24"/>
          <w:szCs w:val="24"/>
        </w:rPr>
        <w:t>СИСТЕМ ОПОВЕЩЕНИЯ НАСЕЛЕНИЯ</w:t>
      </w: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1. Комплексные и технические проверки готовности систем оповещения населения проводятся в целях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поддержанием в состоянии постоянной готовности к использованию систем оповещения населения.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В ходе комплексных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проверок готовности систем оповещения населения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осуществляется включение оконечных средств оповещения и доведение до населения сигнала оповещения "ВНИМАНИЕ ВСЕМ!" и информации в виде аудио-, аудиовизуального, текстового сообщения "ПРОВОДИТСЯ ПРОВЕРКА ГОТОВНОСТИ СИСТЕМЫ ОПОВЕЩЕНИЯ НАСЕЛЕНИЯ! ПРОСЬБА СОХРАНЯТЬ СПОКОЙСТВИЕ!", в том числе путем замещения телерадиовещания с перерывом вещательных программ.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В ходе технических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проверок готовности систем оповещения населения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проверяется исправность технических средств оповещения без включения оконечных средств оповещения и доведения сигнала оповещения и соответствующей информации до населения.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Критерии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оценки готовности систем оповещения населения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к использованию по предназначению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2. Комплексные пр</w:t>
      </w:r>
      <w:r w:rsidR="005D5FDC">
        <w:rPr>
          <w:rFonts w:ascii="Times New Roman" w:hAnsi="Times New Roman" w:cs="Times New Roman"/>
          <w:sz w:val="24"/>
          <w:szCs w:val="24"/>
        </w:rPr>
        <w:t>оверки готовности</w:t>
      </w:r>
      <w:r w:rsidRPr="00530924">
        <w:rPr>
          <w:rFonts w:ascii="Times New Roman" w:hAnsi="Times New Roman" w:cs="Times New Roman"/>
          <w:sz w:val="24"/>
          <w:szCs w:val="24"/>
        </w:rPr>
        <w:t xml:space="preserve"> муниципальных систем оповещения населения проводятся 2 раза в год комиссией по проверке готовности систем оповещения населения, назначаемой органами местного самоуправления. Включение оконечных средств оповещения и доведение до населения сигнала оповещения и соответствующей информации осуществляются в дневное время в первую среду марта и октября, при этом замещение эфирного телевизионного вещания и радиовещания осуществляется с 10 часов 43 минут по местному времени продолжительностью до 1 минуты.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>При подготовке к проведению комплексных проверок готовности региональных и муниципальных систем оповещения населения органами государственной власти субъектов Российской Федерации и органами местного самоуправления заблаговременно (не позднее 3 рабочих дней до их начала) осуществляется информирование населения об их проведении.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924">
        <w:rPr>
          <w:rFonts w:ascii="Times New Roman" w:hAnsi="Times New Roman" w:cs="Times New Roman"/>
          <w:sz w:val="24"/>
          <w:szCs w:val="24"/>
        </w:rPr>
        <w:t xml:space="preserve">В состав комиссии по проверке готовности муниципальной системы оповещения населения включаются представители органов местного самоуправления,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операторов связи, предоставивших каналы </w:t>
      </w:r>
      <w:r w:rsidR="00F1088C">
        <w:rPr>
          <w:rFonts w:ascii="Times New Roman" w:hAnsi="Times New Roman" w:cs="Times New Roman"/>
          <w:sz w:val="24"/>
          <w:szCs w:val="24"/>
        </w:rPr>
        <w:t>связи в интересах муниципальной</w:t>
      </w:r>
      <w:r w:rsidRPr="00530924">
        <w:rPr>
          <w:rFonts w:ascii="Times New Roman" w:hAnsi="Times New Roman" w:cs="Times New Roman"/>
          <w:sz w:val="24"/>
          <w:szCs w:val="24"/>
        </w:rPr>
        <w:t xml:space="preserve"> системы оповещения населения, а также операторов связи, оказывающих услуги эфирного телевизионного вещания (включаются только в состав комиссии по проверке готовности региональной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системы оповещения населения).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lastRenderedPageBreak/>
        <w:t xml:space="preserve">3. По решению </w:t>
      </w:r>
      <w:r w:rsidR="00F1088C">
        <w:rPr>
          <w:rFonts w:ascii="Times New Roman" w:hAnsi="Times New Roman" w:cs="Times New Roman"/>
          <w:sz w:val="24"/>
          <w:szCs w:val="24"/>
        </w:rPr>
        <w:t>муниципальной</w:t>
      </w:r>
      <w:r w:rsidRPr="00530924">
        <w:rPr>
          <w:rFonts w:ascii="Times New Roman" w:hAnsi="Times New Roman" w:cs="Times New Roman"/>
          <w:sz w:val="24"/>
          <w:szCs w:val="24"/>
        </w:rPr>
        <w:t xml:space="preserve"> комиссии по предупреждению и ликвидации чрезвычайных ситуаций и обеспечению пожарной безопасности могут проводиться дополнительные компл</w:t>
      </w:r>
      <w:r w:rsidR="00F1088C">
        <w:rPr>
          <w:rFonts w:ascii="Times New Roman" w:hAnsi="Times New Roman" w:cs="Times New Roman"/>
          <w:sz w:val="24"/>
          <w:szCs w:val="24"/>
        </w:rPr>
        <w:t xml:space="preserve">ексные проверки готовности </w:t>
      </w:r>
      <w:r w:rsidRPr="00530924">
        <w:rPr>
          <w:rFonts w:ascii="Times New Roman" w:hAnsi="Times New Roman" w:cs="Times New Roman"/>
          <w:sz w:val="24"/>
          <w:szCs w:val="24"/>
        </w:rPr>
        <w:t xml:space="preserve"> муниципальных систем оповещения населения.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 xml:space="preserve">Комплексные проверки готовности локальных систем оповещения населения проводятся эксплуатирующими организациями по согласованию с органами местного самоуправления не </w:t>
      </w:r>
      <w:r w:rsidRPr="00F1088C">
        <w:rPr>
          <w:rFonts w:ascii="Times New Roman" w:hAnsi="Times New Roman" w:cs="Times New Roman"/>
          <w:sz w:val="24"/>
          <w:szCs w:val="24"/>
        </w:rPr>
        <w:t xml:space="preserve">реже одного раза в год комиссией, назначаемой руководителем организации, указанной в </w:t>
      </w:r>
      <w:hyperlink r:id="rId18" w:history="1">
        <w:r w:rsidRPr="00F1088C">
          <w:rPr>
            <w:rFonts w:ascii="Times New Roman" w:hAnsi="Times New Roman" w:cs="Times New Roman"/>
            <w:sz w:val="24"/>
            <w:szCs w:val="24"/>
          </w:rPr>
          <w:t>пункте 3 статьи 9</w:t>
        </w:r>
      </w:hyperlink>
      <w:r w:rsidRPr="00F1088C">
        <w:rPr>
          <w:rFonts w:ascii="Times New Roman" w:hAnsi="Times New Roman" w:cs="Times New Roman"/>
          <w:sz w:val="24"/>
          <w:szCs w:val="24"/>
        </w:rPr>
        <w:t xml:space="preserve"> Федерального закона "О гражданской обороне", с участием территориального органа</w:t>
      </w:r>
      <w:r w:rsidRPr="00530924">
        <w:rPr>
          <w:rFonts w:ascii="Times New Roman" w:hAnsi="Times New Roman" w:cs="Times New Roman"/>
          <w:sz w:val="24"/>
          <w:szCs w:val="24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бедствий.</w:t>
      </w:r>
      <w:proofErr w:type="gramEnd"/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При подготовке к проведению комплексных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проверок готовности локальных систем оповещения населения эксплуатирующей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организацией по согласованию с органами местного самоуправления заблаговременно (не позднее 3 рабочих дней до их начала) осуществляется информирование населения об их проведении.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5. Технические проверки готовности систем оповещения населения проводятся дежурным (дежурно-диспетчерским) персоналом органов, осуществляющих управление гражданской обороной, органов повседневного управления единой государственной системы предупреждения и ликвидации чрезвычайных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ситуаций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эксплуатирующих организаций, уполномоченным на </w:t>
      </w:r>
      <w:proofErr w:type="spellStart"/>
      <w:r w:rsidRPr="00530924">
        <w:rPr>
          <w:rFonts w:ascii="Times New Roman" w:hAnsi="Times New Roman" w:cs="Times New Roman"/>
          <w:sz w:val="24"/>
          <w:szCs w:val="24"/>
        </w:rPr>
        <w:t>задействование</w:t>
      </w:r>
      <w:proofErr w:type="spellEnd"/>
      <w:r w:rsidRPr="00530924">
        <w:rPr>
          <w:rFonts w:ascii="Times New Roman" w:hAnsi="Times New Roman" w:cs="Times New Roman"/>
          <w:sz w:val="24"/>
          <w:szCs w:val="24"/>
        </w:rPr>
        <w:t xml:space="preserve"> систем оповещения населения, с периодичностью не реже одного раза в сутки.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Результаты технической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проверки готовности системы оповещения населения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отражаются в журнале несения дежурства дежурным (дежурно-диспетчерским) персоналом, проводившим техническую проверку.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6. По результатам комплексной </w:t>
      </w:r>
      <w:proofErr w:type="gramStart"/>
      <w:r w:rsidRPr="00530924">
        <w:rPr>
          <w:rFonts w:ascii="Times New Roman" w:hAnsi="Times New Roman" w:cs="Times New Roman"/>
          <w:sz w:val="24"/>
          <w:szCs w:val="24"/>
        </w:rPr>
        <w:t>проверки готовности системы оповещения населения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оформляется акт по форме, устанавливаемой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0924">
        <w:rPr>
          <w:rFonts w:ascii="Times New Roman" w:hAnsi="Times New Roman" w:cs="Times New Roman"/>
          <w:sz w:val="24"/>
          <w:szCs w:val="24"/>
        </w:rPr>
        <w:t xml:space="preserve">Акты по результатам комплексных </w:t>
      </w:r>
      <w:r w:rsidR="00F1088C">
        <w:rPr>
          <w:rFonts w:ascii="Times New Roman" w:hAnsi="Times New Roman" w:cs="Times New Roman"/>
          <w:sz w:val="24"/>
          <w:szCs w:val="24"/>
        </w:rPr>
        <w:t>проверок готовности</w:t>
      </w:r>
      <w:r w:rsidRPr="00530924">
        <w:rPr>
          <w:rFonts w:ascii="Times New Roman" w:hAnsi="Times New Roman" w:cs="Times New Roman"/>
          <w:sz w:val="24"/>
          <w:szCs w:val="24"/>
        </w:rPr>
        <w:t xml:space="preserve">, муниципальной и локальной систем оповещения населения утверждаются соответственно главами муниципальных образований, </w:t>
      </w:r>
      <w:r w:rsidRPr="00F1088C">
        <w:rPr>
          <w:rFonts w:ascii="Times New Roman" w:hAnsi="Times New Roman" w:cs="Times New Roman"/>
          <w:sz w:val="24"/>
          <w:szCs w:val="24"/>
        </w:rPr>
        <w:t xml:space="preserve">руководителями организаций, указанных в </w:t>
      </w:r>
      <w:hyperlink r:id="rId19" w:history="1">
        <w:r w:rsidRPr="00F1088C">
          <w:rPr>
            <w:rFonts w:ascii="Times New Roman" w:hAnsi="Times New Roman" w:cs="Times New Roman"/>
            <w:sz w:val="24"/>
            <w:szCs w:val="24"/>
          </w:rPr>
          <w:t>пункте 3 статьи 9</w:t>
        </w:r>
      </w:hyperlink>
      <w:r w:rsidRPr="00F1088C">
        <w:rPr>
          <w:rFonts w:ascii="Times New Roman" w:hAnsi="Times New Roman" w:cs="Times New Roman"/>
          <w:sz w:val="24"/>
          <w:szCs w:val="24"/>
        </w:rPr>
        <w:t xml:space="preserve"> Федерального закона "О гражданской</w:t>
      </w:r>
      <w:r w:rsidRPr="00530924">
        <w:rPr>
          <w:rFonts w:ascii="Times New Roman" w:hAnsi="Times New Roman" w:cs="Times New Roman"/>
          <w:sz w:val="24"/>
          <w:szCs w:val="24"/>
        </w:rPr>
        <w:t xml:space="preserve"> обороне", или лицами, исполняющими их обязанности.</w:t>
      </w:r>
    </w:p>
    <w:p w:rsidR="00530924" w:rsidRPr="00530924" w:rsidRDefault="00530924" w:rsidP="0053092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924">
        <w:rPr>
          <w:rFonts w:ascii="Times New Roman" w:hAnsi="Times New Roman" w:cs="Times New Roman"/>
          <w:sz w:val="24"/>
          <w:szCs w:val="24"/>
        </w:rPr>
        <w:t>Утвержденный акт по результатам комплексной проверки готовности системы оповещения населения направляется в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 не позднее 30 календарных дней с даты включения оконечных средств оповещения и доведения до населения сигнала оповещения "ВНИМАНИЕ ВСЕМ!" и информации в виде аудио-, аудиовизуального, текстового сообщения "ПРОВОДИТСЯ ПРОВЕРКА ГОТОВНОСТИ СИСТЕМЫ ОПОВЕЩЕНИЯ</w:t>
      </w:r>
      <w:proofErr w:type="gramEnd"/>
      <w:r w:rsidRPr="00530924">
        <w:rPr>
          <w:rFonts w:ascii="Times New Roman" w:hAnsi="Times New Roman" w:cs="Times New Roman"/>
          <w:sz w:val="24"/>
          <w:szCs w:val="24"/>
        </w:rPr>
        <w:t xml:space="preserve"> НАСЕЛЕНИЯ! ПРОСЬБА СОХРАНЯТЬ СПОКОЙСТВИЕ!".</w:t>
      </w: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924" w:rsidRPr="00530924" w:rsidRDefault="00530924" w:rsidP="005309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0F3" w:rsidRPr="00530924" w:rsidRDefault="00E510F3">
      <w:pPr>
        <w:rPr>
          <w:rFonts w:ascii="Times New Roman" w:hAnsi="Times New Roman" w:cs="Times New Roman"/>
          <w:sz w:val="24"/>
          <w:szCs w:val="24"/>
        </w:rPr>
      </w:pPr>
    </w:p>
    <w:sectPr w:rsidR="00E510F3" w:rsidRPr="00530924" w:rsidSect="00C426B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924"/>
    <w:rsid w:val="00096D7F"/>
    <w:rsid w:val="000D07E3"/>
    <w:rsid w:val="00211069"/>
    <w:rsid w:val="003E6093"/>
    <w:rsid w:val="00530924"/>
    <w:rsid w:val="005D5FDC"/>
    <w:rsid w:val="00681C54"/>
    <w:rsid w:val="00731BEC"/>
    <w:rsid w:val="00775A31"/>
    <w:rsid w:val="0078679D"/>
    <w:rsid w:val="0082001F"/>
    <w:rsid w:val="00820413"/>
    <w:rsid w:val="00950827"/>
    <w:rsid w:val="009E05DD"/>
    <w:rsid w:val="00B40F92"/>
    <w:rsid w:val="00BB1590"/>
    <w:rsid w:val="00D05D26"/>
    <w:rsid w:val="00D15517"/>
    <w:rsid w:val="00E510F3"/>
    <w:rsid w:val="00F10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E813DE79C1392E1F1A5E1411952481F02ACE3D6CB5FE54A0C35C7394F7AB7B553FC361063E7579CB8919AA1587710F2F0B7788C0C96864q2D9J" TargetMode="External"/><Relationship Id="rId13" Type="http://schemas.openxmlformats.org/officeDocument/2006/relationships/hyperlink" Target="consultantplus://offline/ref=8BE813DE79C1392E1F1A5E1411952481F02ECA3A6DB2FE54A0C35C7394F7AB7B553FC361023A7E2C9FC618F650DB620E210B758FDCqCD8J" TargetMode="External"/><Relationship Id="rId18" Type="http://schemas.openxmlformats.org/officeDocument/2006/relationships/hyperlink" Target="consultantplus://offline/ref=8BE813DE79C1392E1F1A5E1411952481F02ECA3A6DB2FE54A0C35C7394F7AB7B553FC361023A7E2C9FC618F650DB620E210B758FDCqCD8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BE813DE79C1392E1F1A5E1411952481F02ACE3D6CB5FE54A0C35C7394F7AB7B553FC361063E7579CB8919AA1587710F2F0B7788C0C96864q2D9J" TargetMode="External"/><Relationship Id="rId12" Type="http://schemas.openxmlformats.org/officeDocument/2006/relationships/hyperlink" Target="consultantplus://offline/ref=8BE813DE79C1392E1F1A5E1411952481F02ECA3A6DB2FE54A0C35C7394F7AB7B553FC361023A7E2C9FC618F650DB620E210B758FDCqCD8J" TargetMode="External"/><Relationship Id="rId17" Type="http://schemas.openxmlformats.org/officeDocument/2006/relationships/hyperlink" Target="consultantplus://offline/ref=8BE813DE79C1392E1F1A5E1411952481F02ECA3A6DB2FE54A0C35C7394F7AB7B553FC361023A7E2C9FC618F650DB620E210B758FDCqCD8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BE813DE79C1392E1F1A5E1411952481F02ECA3A6DB2FE54A0C35C7394F7AB7B553FC361023A7E2C9FC618F650DB620E210B758FDCqCD8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E813DE79C1392E1F1A5E1411952481F02ECA3A6DB2FE54A0C35C7394F7AB7B553FC361063E757FCD8919AA1587710F2F0B7788C0C96864q2D9J" TargetMode="External"/><Relationship Id="rId11" Type="http://schemas.openxmlformats.org/officeDocument/2006/relationships/hyperlink" Target="consultantplus://offline/ref=8BE813DE79C1392E1F1A5E1411952481F02ECA3A6DB2FE54A0C35C7394F7AB7B553FC361023A7E2C9FC618F650DB620E210B758FDCqCD8J" TargetMode="External"/><Relationship Id="rId5" Type="http://schemas.openxmlformats.org/officeDocument/2006/relationships/hyperlink" Target="consultantplus://offline/ref=8BE813DE79C1392E1F1A5E1411952481F02ECA3A6DB2FE54A0C35C7394F7AB7B553FC361023A7E2C9FC618F650DB620E210B758FDCqCD8J" TargetMode="External"/><Relationship Id="rId15" Type="http://schemas.openxmlformats.org/officeDocument/2006/relationships/hyperlink" Target="consultantplus://offline/ref=8BE813DE79C1392E1F1A5E1411952481F729CA346EBFFE54A0C35C7394F7AB7B473F9B6D07376B78C99C4FFB53qDD1J" TargetMode="External"/><Relationship Id="rId10" Type="http://schemas.openxmlformats.org/officeDocument/2006/relationships/hyperlink" Target="consultantplus://offline/ref=8BE813DE79C1392E1F1A5E1411952481F72DCD3D61B4FE54A0C35C7394F7AB7B553FC361063E7570C98919AA1587710F2F0B7788C0C96864q2D9J" TargetMode="External"/><Relationship Id="rId19" Type="http://schemas.openxmlformats.org/officeDocument/2006/relationships/hyperlink" Target="consultantplus://offline/ref=8BE813DE79C1392E1F1A5E1411952481F02ECA3A6DB2FE54A0C35C7394F7AB7B553FC361023A7E2C9FC618F650DB620E210B758FDCqCD8J" TargetMode="External"/><Relationship Id="rId4" Type="http://schemas.openxmlformats.org/officeDocument/2006/relationships/hyperlink" Target="consultantplus://offline/ref=8BE813DE79C1392E1F1A5E1411952481F02ECA3A6DB2FE54A0C35C7394F7AB7B553FC36105367E2C9FC618F650DB620E210B758FDCqCD8J" TargetMode="External"/><Relationship Id="rId9" Type="http://schemas.openxmlformats.org/officeDocument/2006/relationships/hyperlink" Target="consultantplus://offline/ref=8BE813DE79C1392E1F1A5E1411952481F02AC6396BB2FE54A0C35C7394F7AB7B473F9B6D07376B78C99C4FFB53qDD1J" TargetMode="External"/><Relationship Id="rId14" Type="http://schemas.openxmlformats.org/officeDocument/2006/relationships/hyperlink" Target="consultantplus://offline/ref=8BE813DE79C1392E1F1A5E1411952481F02ECA3A6DB2FE54A0C35C7394F7AB7B553FC361023A7E2C9FC618F650DB620E210B758FDCqCD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4149</Words>
  <Characters>23653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4</cp:revision>
  <cp:lastPrinted>2023-07-20T12:50:00Z</cp:lastPrinted>
  <dcterms:created xsi:type="dcterms:W3CDTF">2023-07-19T09:03:00Z</dcterms:created>
  <dcterms:modified xsi:type="dcterms:W3CDTF">2023-07-20T12:52:00Z</dcterms:modified>
</cp:coreProperties>
</file>