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44C" w:rsidRPr="0073344C" w:rsidRDefault="0073344C" w:rsidP="0073344C">
      <w:pPr>
        <w:autoSpaceDE w:val="0"/>
        <w:autoSpaceDN w:val="0"/>
        <w:adjustRightInd w:val="0"/>
        <w:outlineLvl w:val="4"/>
        <w:rPr>
          <w:rFonts w:eastAsiaTheme="minorHAnsi"/>
          <w:sz w:val="20"/>
          <w:szCs w:val="20"/>
          <w:lang w:eastAsia="en-US"/>
        </w:rPr>
      </w:pPr>
      <w:r w:rsidRPr="0073344C">
        <w:rPr>
          <w:rFonts w:eastAsiaTheme="minorHAnsi"/>
          <w:sz w:val="20"/>
          <w:szCs w:val="20"/>
          <w:lang w:eastAsia="en-US"/>
        </w:rPr>
        <w:t xml:space="preserve">Документ предоставлен </w:t>
      </w:r>
      <w:hyperlink r:id="rId4" w:history="1">
        <w:proofErr w:type="spellStart"/>
        <w:r w:rsidRPr="0073344C">
          <w:rPr>
            <w:rFonts w:eastAsiaTheme="minorHAnsi"/>
            <w:color w:val="0000FF"/>
            <w:sz w:val="20"/>
            <w:szCs w:val="20"/>
            <w:lang w:eastAsia="en-US"/>
          </w:rPr>
          <w:t>КонсультантПлюс</w:t>
        </w:r>
        <w:proofErr w:type="spellEnd"/>
      </w:hyperlink>
    </w:p>
    <w:p w:rsidR="0073344C" w:rsidRPr="0073344C" w:rsidRDefault="0073344C" w:rsidP="0073344C">
      <w:pPr>
        <w:autoSpaceDE w:val="0"/>
        <w:autoSpaceDN w:val="0"/>
        <w:adjustRightInd w:val="0"/>
        <w:outlineLvl w:val="4"/>
        <w:rPr>
          <w:rFonts w:eastAsiaTheme="minorHAnsi"/>
          <w:sz w:val="20"/>
          <w:szCs w:val="20"/>
          <w:lang w:eastAsia="en-US"/>
        </w:rPr>
      </w:pPr>
    </w:p>
    <w:p w:rsidR="0073344C" w:rsidRPr="0073344C" w:rsidRDefault="0073344C" w:rsidP="0073344C">
      <w:pPr>
        <w:autoSpaceDE w:val="0"/>
        <w:autoSpaceDN w:val="0"/>
        <w:adjustRightInd w:val="0"/>
        <w:jc w:val="both"/>
        <w:outlineLvl w:val="0"/>
        <w:rPr>
          <w:rFonts w:eastAsiaTheme="minorHAnsi"/>
          <w:sz w:val="20"/>
          <w:szCs w:val="20"/>
          <w:lang w:eastAsia="en-US"/>
        </w:rPr>
      </w:pP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МЕСТНАЯ АДМИНИСТРАЦИЯ УРВАНСКОГО МУНИЦИПАЛЬНОГО РАЙОНА</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КАБАРДИНО-БАЛКАРСКОЙ РЕСПУБЛИКИ</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ПОСТАНОВЛЕНИЕ</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от 1 марта 2023 г. N 272</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 xml:space="preserve">О </w:t>
      </w:r>
      <w:proofErr w:type="gramStart"/>
      <w:r w:rsidRPr="0073344C">
        <w:rPr>
          <w:rFonts w:eastAsiaTheme="minorHAnsi"/>
          <w:b/>
          <w:bCs/>
          <w:sz w:val="20"/>
          <w:szCs w:val="20"/>
          <w:lang w:eastAsia="en-US"/>
        </w:rPr>
        <w:t>ПОЛОЖЕНИИ</w:t>
      </w:r>
      <w:proofErr w:type="gramEnd"/>
      <w:r w:rsidRPr="0073344C">
        <w:rPr>
          <w:rFonts w:eastAsiaTheme="minorHAnsi"/>
          <w:b/>
          <w:bCs/>
          <w:sz w:val="20"/>
          <w:szCs w:val="20"/>
          <w:lang w:eastAsia="en-US"/>
        </w:rPr>
        <w:t xml:space="preserve"> О ПОРЯДКЕ СОЗДАНИЯ, ОРГАНИЗАЦИИ РАБОТЫ,</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ОБОРУДОВАНИЯ И ОСНАЩЕНИЯ УЧЕБНО-КОНСУЛЬТАЦИОННЫХ ПУНКТОВ</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ДЛЯ ПОДГОТОВКИ НАСЕЛЕНИЯ В ОБЛАСТИ ГРАЖДАНСКОЙ ОБОРОНЫ</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 xml:space="preserve">И ЗАЩИТЫ ОТ ЧРЕЗВЫЧАЙНЫХ СИТУАЦИЙ </w:t>
      </w:r>
      <w:proofErr w:type="gramStart"/>
      <w:r w:rsidRPr="0073344C">
        <w:rPr>
          <w:rFonts w:eastAsiaTheme="minorHAnsi"/>
          <w:b/>
          <w:bCs/>
          <w:sz w:val="20"/>
          <w:szCs w:val="20"/>
          <w:lang w:eastAsia="en-US"/>
        </w:rPr>
        <w:t>ПРИРОДНОГО</w:t>
      </w:r>
      <w:proofErr w:type="gramEnd"/>
      <w:r w:rsidRPr="0073344C">
        <w:rPr>
          <w:rFonts w:eastAsiaTheme="minorHAnsi"/>
          <w:b/>
          <w:bCs/>
          <w:sz w:val="20"/>
          <w:szCs w:val="20"/>
          <w:lang w:eastAsia="en-US"/>
        </w:rPr>
        <w:t xml:space="preserve"> И ТЕХНОГЕННОГО</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ХАРАКТЕРА НА ТЕРРИТОРИИ УРВАНСКОГО МУНИЦИПАЛЬНОГО РАЙОНА</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КАБАРДИНО-БАЛКАРСКОЙ РЕСПУБЛИКИ</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ind w:firstLine="540"/>
        <w:jc w:val="both"/>
        <w:rPr>
          <w:rFonts w:eastAsiaTheme="minorHAnsi"/>
          <w:sz w:val="20"/>
          <w:szCs w:val="20"/>
          <w:lang w:eastAsia="en-US"/>
        </w:rPr>
      </w:pPr>
      <w:proofErr w:type="gramStart"/>
      <w:r w:rsidRPr="0073344C">
        <w:rPr>
          <w:rFonts w:eastAsiaTheme="minorHAnsi"/>
          <w:sz w:val="20"/>
          <w:szCs w:val="20"/>
          <w:lang w:eastAsia="en-US"/>
        </w:rPr>
        <w:t xml:space="preserve">В соответствии с Федеральными законами от 21.12.1994 </w:t>
      </w:r>
      <w:hyperlink r:id="rId5" w:history="1">
        <w:r w:rsidRPr="0073344C">
          <w:rPr>
            <w:rFonts w:eastAsiaTheme="minorHAnsi"/>
            <w:color w:val="0000FF"/>
            <w:sz w:val="20"/>
            <w:szCs w:val="20"/>
            <w:lang w:eastAsia="en-US"/>
          </w:rPr>
          <w:t>N 68-ФЗ</w:t>
        </w:r>
      </w:hyperlink>
      <w:r w:rsidRPr="0073344C">
        <w:rPr>
          <w:rFonts w:eastAsiaTheme="minorHAnsi"/>
          <w:sz w:val="20"/>
          <w:szCs w:val="20"/>
          <w:lang w:eastAsia="en-US"/>
        </w:rPr>
        <w:t xml:space="preserve"> "О защите населения и территорий от чрезвычайных ситуаций природного и техногенного характера", от 12.02.1998 </w:t>
      </w:r>
      <w:hyperlink r:id="rId6" w:history="1">
        <w:r w:rsidRPr="0073344C">
          <w:rPr>
            <w:rFonts w:eastAsiaTheme="minorHAnsi"/>
            <w:color w:val="0000FF"/>
            <w:sz w:val="20"/>
            <w:szCs w:val="20"/>
            <w:lang w:eastAsia="en-US"/>
          </w:rPr>
          <w:t>N 28-ФЗ</w:t>
        </w:r>
      </w:hyperlink>
      <w:r w:rsidRPr="0073344C">
        <w:rPr>
          <w:rFonts w:eastAsiaTheme="minorHAnsi"/>
          <w:sz w:val="20"/>
          <w:szCs w:val="20"/>
          <w:lang w:eastAsia="en-US"/>
        </w:rPr>
        <w:t xml:space="preserve"> "О гражданской обороне", от 06.10.2003 </w:t>
      </w:r>
      <w:hyperlink r:id="rId7" w:history="1">
        <w:r w:rsidRPr="0073344C">
          <w:rPr>
            <w:rFonts w:eastAsiaTheme="minorHAnsi"/>
            <w:color w:val="0000FF"/>
            <w:sz w:val="20"/>
            <w:szCs w:val="20"/>
            <w:lang w:eastAsia="en-US"/>
          </w:rPr>
          <w:t>N 131-ФЗ</w:t>
        </w:r>
      </w:hyperlink>
      <w:r w:rsidRPr="0073344C">
        <w:rPr>
          <w:rFonts w:eastAsiaTheme="minorHAnsi"/>
          <w:sz w:val="20"/>
          <w:szCs w:val="20"/>
          <w:lang w:eastAsia="en-US"/>
        </w:rPr>
        <w:t xml:space="preserve"> "Об общих принципах организации местного самоуправления в Российской Федерации", </w:t>
      </w:r>
      <w:hyperlink r:id="rId8" w:history="1">
        <w:r w:rsidRPr="0073344C">
          <w:rPr>
            <w:rFonts w:eastAsiaTheme="minorHAnsi"/>
            <w:color w:val="0000FF"/>
            <w:sz w:val="20"/>
            <w:szCs w:val="20"/>
            <w:lang w:eastAsia="en-US"/>
          </w:rPr>
          <w:t>Указом</w:t>
        </w:r>
      </w:hyperlink>
      <w:r w:rsidRPr="0073344C">
        <w:rPr>
          <w:rFonts w:eastAsiaTheme="minorHAnsi"/>
          <w:sz w:val="20"/>
          <w:szCs w:val="20"/>
          <w:lang w:eastAsia="en-US"/>
        </w:rPr>
        <w:t xml:space="preserve"> Президента Российской Федерации от 20.12.2016 N 696 "Об утверждении Основ государственной политики Российской Федерации в области гражданской обороны</w:t>
      </w:r>
      <w:proofErr w:type="gramEnd"/>
      <w:r w:rsidRPr="0073344C">
        <w:rPr>
          <w:rFonts w:eastAsiaTheme="minorHAnsi"/>
          <w:sz w:val="20"/>
          <w:szCs w:val="20"/>
          <w:lang w:eastAsia="en-US"/>
        </w:rPr>
        <w:t xml:space="preserve"> на период до 2030 года", </w:t>
      </w:r>
      <w:hyperlink r:id="rId9" w:history="1">
        <w:r w:rsidRPr="0073344C">
          <w:rPr>
            <w:rFonts w:eastAsiaTheme="minorHAnsi"/>
            <w:color w:val="0000FF"/>
            <w:sz w:val="20"/>
            <w:szCs w:val="20"/>
            <w:lang w:eastAsia="en-US"/>
          </w:rPr>
          <w:t>постановлением</w:t>
        </w:r>
      </w:hyperlink>
      <w:r w:rsidRPr="0073344C">
        <w:rPr>
          <w:rFonts w:eastAsiaTheme="minorHAnsi"/>
          <w:sz w:val="20"/>
          <w:szCs w:val="20"/>
          <w:lang w:eastAsia="en-US"/>
        </w:rPr>
        <w:t xml:space="preserve"> Правительства Российской Федерации от 02.11.2000 N 841 "Об утверждении Положения о подготовке населения в области гражданской обороны" местная администрация Урванского муниципального района Кабардино-Балкарской Республики постановляет:</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1. Утвердить прилагаемое </w:t>
      </w:r>
      <w:hyperlink w:anchor="Par45" w:history="1">
        <w:r w:rsidRPr="0073344C">
          <w:rPr>
            <w:rFonts w:eastAsiaTheme="minorHAnsi"/>
            <w:color w:val="0000FF"/>
            <w:sz w:val="20"/>
            <w:szCs w:val="20"/>
            <w:lang w:eastAsia="en-US"/>
          </w:rPr>
          <w:t>Положение</w:t>
        </w:r>
      </w:hyperlink>
      <w:r w:rsidRPr="0073344C">
        <w:rPr>
          <w:rFonts w:eastAsiaTheme="minorHAnsi"/>
          <w:sz w:val="20"/>
          <w:szCs w:val="20"/>
          <w:lang w:eastAsia="en-US"/>
        </w:rPr>
        <w:t xml:space="preserve"> о порядке создания, организации работы, оборудования и оснащения учебно-консультационных пунктов для подготовки населения в области гражданской обороны и защиты от чрезвычайных ситуаций природного и техногенного характера на территории Урванского муниципального района Кабардино-Балкарской Республики (далее - Положение).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2. Рекомендовать главам местных администраций городского и сельских поселений Урванского муниципального района Кабардино-Балкарской Республики: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2.1. Создать учебно-консультационные пункты для подготовки населения в области гражданской обороны и защиты от чрезвычайных ситуаций природного и техногенного характера (далее - УКП ГОЧС) на базе домов культуры, местных администраций и образовательных учреждений, расположенных на подведомственной территории.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2.2. Организовать работу по укомплектованию </w:t>
      </w:r>
      <w:proofErr w:type="gramStart"/>
      <w:r w:rsidRPr="0073344C">
        <w:rPr>
          <w:rFonts w:eastAsiaTheme="minorHAnsi"/>
          <w:sz w:val="20"/>
          <w:szCs w:val="20"/>
          <w:lang w:eastAsia="en-US"/>
        </w:rPr>
        <w:t>созданных</w:t>
      </w:r>
      <w:proofErr w:type="gramEnd"/>
      <w:r w:rsidRPr="0073344C">
        <w:rPr>
          <w:rFonts w:eastAsiaTheme="minorHAnsi"/>
          <w:sz w:val="20"/>
          <w:szCs w:val="20"/>
          <w:lang w:eastAsia="en-US"/>
        </w:rPr>
        <w:t xml:space="preserve"> УКП ГОЧС необходимым имуществом, наглядными пособиями и методическими материалами в срок до 20.03.2023.</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2.3. Назначить начальниками УКП ГОЧС руководителей организаций, на базе которых они создаются, общее руководство и методическое обеспечение возложить на сотрудников местных администраций, уполномоченных на решение задач в области гражданской обороны и защиты населения от чрезвычайных ситуаций природного и техногенного характера.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2.4. Закрепить за УКП ГОЧС неработающее население, распределив его по учебным группам, обучение организовать в объеме 12 часов путем проведения бесед, лекций, изучения памяток, пособий, прослушивания радиопередач, просмотра кинофильмов, программ по гражданской обороне и защите населения от чрезвычайных ситуаций природного и техногенного характера.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2.5. Ежегодно на заседаниях комиссии по предупреждению и ликвидации чрезвычайных ситуаций и обеспечению пожарной безопасности муниципального образования рассматривать вопросы состояния организации, подготовки и обучения неработающего населения в области гражданской обороны и защиты населения от чрезвычайных ситуаций природного и техногенного характера и принимать меры по их совершенствованию.</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2.6. На постоянной основе вести разъяснительную работу по пропаганде знаний в области гражданской обороны и защиты населения от чрезвычайных ситуаций природного и техногенного характера безопасности среди населения, в том числе с использованием информационных стендов и СМИ.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lastRenderedPageBreak/>
        <w:t>2.7. Копии нормативно-правовых актов о создании УКП ГОЧС, а также утвержденный перечень создаваемых УКП ГОЧС представить в отдел по делам ГО ЧС и ЕДДС (</w:t>
      </w:r>
      <w:proofErr w:type="spellStart"/>
      <w:r w:rsidRPr="0073344C">
        <w:rPr>
          <w:rFonts w:eastAsiaTheme="minorHAnsi"/>
          <w:sz w:val="20"/>
          <w:szCs w:val="20"/>
          <w:lang w:eastAsia="en-US"/>
        </w:rPr>
        <w:t>Темроков</w:t>
      </w:r>
      <w:proofErr w:type="spellEnd"/>
      <w:r w:rsidRPr="0073344C">
        <w:rPr>
          <w:rFonts w:eastAsiaTheme="minorHAnsi"/>
          <w:sz w:val="20"/>
          <w:szCs w:val="20"/>
          <w:lang w:eastAsia="en-US"/>
        </w:rPr>
        <w:t xml:space="preserve"> Ж.А.) в срок до 25.03.2023.</w:t>
      </w:r>
    </w:p>
    <w:p w:rsidR="0073344C" w:rsidRPr="0073344C" w:rsidRDefault="0073344C" w:rsidP="0073344C">
      <w:pPr>
        <w:autoSpaceDE w:val="0"/>
        <w:autoSpaceDN w:val="0"/>
        <w:adjustRightInd w:val="0"/>
        <w:rPr>
          <w:rFonts w:eastAsiaTheme="minorHAnsi"/>
          <w:lang w:eastAsia="en-US"/>
        </w:rPr>
      </w:pPr>
    </w:p>
    <w:tbl>
      <w:tblPr>
        <w:tblW w:w="5000" w:type="pct"/>
        <w:tblCellMar>
          <w:left w:w="0" w:type="dxa"/>
          <w:right w:w="0" w:type="dxa"/>
        </w:tblCellMar>
        <w:tblLook w:val="0000"/>
      </w:tblPr>
      <w:tblGrid>
        <w:gridCol w:w="60"/>
        <w:gridCol w:w="113"/>
        <w:gridCol w:w="9921"/>
        <w:gridCol w:w="113"/>
      </w:tblGrid>
      <w:tr w:rsidR="0073344C" w:rsidRPr="007334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3344C" w:rsidRPr="0073344C" w:rsidRDefault="0073344C" w:rsidP="0073344C">
            <w:pPr>
              <w:autoSpaceDE w:val="0"/>
              <w:autoSpaceDN w:val="0"/>
              <w:adjustRightInd w:val="0"/>
              <w:rPr>
                <w:rFonts w:eastAsiaTheme="minorHAnsi"/>
                <w:lang w:eastAsia="en-US"/>
              </w:rPr>
            </w:pPr>
          </w:p>
        </w:tc>
        <w:tc>
          <w:tcPr>
            <w:tcW w:w="113" w:type="dxa"/>
            <w:shd w:val="clear" w:color="auto" w:fill="F4F3F8"/>
            <w:tcMar>
              <w:top w:w="0" w:type="dxa"/>
              <w:left w:w="0" w:type="dxa"/>
              <w:bottom w:w="0" w:type="dxa"/>
              <w:right w:w="0" w:type="dxa"/>
            </w:tcMar>
          </w:tcPr>
          <w:p w:rsidR="0073344C" w:rsidRPr="0073344C" w:rsidRDefault="0073344C" w:rsidP="0073344C">
            <w:pPr>
              <w:autoSpaceDE w:val="0"/>
              <w:autoSpaceDN w:val="0"/>
              <w:adjustRightInd w:val="0"/>
              <w:rPr>
                <w:rFonts w:eastAsiaTheme="minorHAnsi"/>
                <w:lang w:eastAsia="en-US"/>
              </w:rPr>
            </w:pPr>
          </w:p>
        </w:tc>
        <w:tc>
          <w:tcPr>
            <w:tcW w:w="0" w:type="auto"/>
            <w:shd w:val="clear" w:color="auto" w:fill="F4F3F8"/>
            <w:tcMar>
              <w:top w:w="113" w:type="dxa"/>
              <w:left w:w="0" w:type="dxa"/>
              <w:bottom w:w="113" w:type="dxa"/>
              <w:right w:w="0" w:type="dxa"/>
            </w:tcMar>
          </w:tcPr>
          <w:p w:rsidR="0073344C" w:rsidRPr="0073344C" w:rsidRDefault="0073344C" w:rsidP="0073344C">
            <w:pPr>
              <w:autoSpaceDE w:val="0"/>
              <w:autoSpaceDN w:val="0"/>
              <w:adjustRightInd w:val="0"/>
              <w:jc w:val="both"/>
              <w:rPr>
                <w:rFonts w:eastAsiaTheme="minorHAnsi"/>
                <w:color w:val="392C69"/>
                <w:sz w:val="20"/>
                <w:szCs w:val="20"/>
                <w:lang w:eastAsia="en-US"/>
              </w:rPr>
            </w:pPr>
            <w:proofErr w:type="spellStart"/>
            <w:r w:rsidRPr="0073344C">
              <w:rPr>
                <w:rFonts w:eastAsiaTheme="minorHAnsi"/>
                <w:color w:val="392C69"/>
                <w:sz w:val="20"/>
                <w:szCs w:val="20"/>
                <w:lang w:eastAsia="en-US"/>
              </w:rPr>
              <w:t>КонсультантПлюс</w:t>
            </w:r>
            <w:proofErr w:type="spellEnd"/>
            <w:r w:rsidRPr="0073344C">
              <w:rPr>
                <w:rFonts w:eastAsiaTheme="minorHAnsi"/>
                <w:color w:val="392C69"/>
                <w:sz w:val="20"/>
                <w:szCs w:val="20"/>
                <w:lang w:eastAsia="en-US"/>
              </w:rPr>
              <w:t>: примечание.</w:t>
            </w:r>
          </w:p>
          <w:p w:rsidR="0073344C" w:rsidRPr="0073344C" w:rsidRDefault="0073344C" w:rsidP="0073344C">
            <w:pPr>
              <w:autoSpaceDE w:val="0"/>
              <w:autoSpaceDN w:val="0"/>
              <w:adjustRightInd w:val="0"/>
              <w:jc w:val="both"/>
              <w:rPr>
                <w:rFonts w:eastAsiaTheme="minorHAnsi"/>
                <w:color w:val="392C69"/>
                <w:sz w:val="20"/>
                <w:szCs w:val="20"/>
                <w:lang w:eastAsia="en-US"/>
              </w:rPr>
            </w:pPr>
            <w:r w:rsidRPr="0073344C">
              <w:rPr>
                <w:rFonts w:eastAsiaTheme="minorHAnsi"/>
                <w:color w:val="392C69"/>
                <w:sz w:val="20"/>
                <w:szCs w:val="20"/>
                <w:lang w:eastAsia="en-US"/>
              </w:rPr>
              <w:t>Нумерация 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73344C" w:rsidRPr="0073344C" w:rsidRDefault="0073344C" w:rsidP="0073344C">
            <w:pPr>
              <w:autoSpaceDE w:val="0"/>
              <w:autoSpaceDN w:val="0"/>
              <w:adjustRightInd w:val="0"/>
              <w:jc w:val="both"/>
              <w:rPr>
                <w:rFonts w:eastAsiaTheme="minorHAnsi"/>
                <w:color w:val="392C69"/>
                <w:sz w:val="20"/>
                <w:szCs w:val="20"/>
                <w:lang w:eastAsia="en-US"/>
              </w:rPr>
            </w:pPr>
          </w:p>
        </w:tc>
      </w:tr>
    </w:tbl>
    <w:p w:rsidR="0073344C" w:rsidRPr="0073344C" w:rsidRDefault="0073344C" w:rsidP="0073344C">
      <w:pPr>
        <w:autoSpaceDE w:val="0"/>
        <w:autoSpaceDN w:val="0"/>
        <w:adjustRightInd w:val="0"/>
        <w:spacing w:before="260"/>
        <w:ind w:firstLine="540"/>
        <w:jc w:val="both"/>
        <w:rPr>
          <w:rFonts w:eastAsiaTheme="minorHAnsi"/>
          <w:sz w:val="20"/>
          <w:szCs w:val="20"/>
          <w:lang w:eastAsia="en-US"/>
        </w:rPr>
      </w:pPr>
      <w:r w:rsidRPr="0073344C">
        <w:rPr>
          <w:rFonts w:eastAsiaTheme="minorHAnsi"/>
          <w:sz w:val="20"/>
          <w:szCs w:val="20"/>
          <w:lang w:eastAsia="en-US"/>
        </w:rPr>
        <w:t>2. МУ "Управление образования местной администрации Урванского муниципального района" (Жанов З.К.), "Отдел Культуры Урванского района" (</w:t>
      </w:r>
      <w:proofErr w:type="spellStart"/>
      <w:r w:rsidRPr="0073344C">
        <w:rPr>
          <w:rFonts w:eastAsiaTheme="minorHAnsi"/>
          <w:sz w:val="20"/>
          <w:szCs w:val="20"/>
          <w:lang w:eastAsia="en-US"/>
        </w:rPr>
        <w:t>Маиров</w:t>
      </w:r>
      <w:proofErr w:type="spellEnd"/>
      <w:r w:rsidRPr="0073344C">
        <w:rPr>
          <w:rFonts w:eastAsiaTheme="minorHAnsi"/>
          <w:sz w:val="20"/>
          <w:szCs w:val="20"/>
          <w:lang w:eastAsia="en-US"/>
        </w:rPr>
        <w:t xml:space="preserve"> Р.А.) оказать содействие главам местных администраций городского и сельских поселений в создании УКП ГОЧС и их укомплектовании квалифицированным составом.</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3. </w:t>
      </w:r>
      <w:proofErr w:type="gramStart"/>
      <w:r w:rsidRPr="0073344C">
        <w:rPr>
          <w:rFonts w:eastAsiaTheme="minorHAnsi"/>
          <w:sz w:val="20"/>
          <w:szCs w:val="20"/>
          <w:lang w:eastAsia="en-US"/>
        </w:rPr>
        <w:t>Отделу по делам ГО ЧС и ЕДДС местной администрации Урванского муниципального района (</w:t>
      </w:r>
      <w:proofErr w:type="spellStart"/>
      <w:r w:rsidRPr="0073344C">
        <w:rPr>
          <w:rFonts w:eastAsiaTheme="minorHAnsi"/>
          <w:sz w:val="20"/>
          <w:szCs w:val="20"/>
          <w:lang w:eastAsia="en-US"/>
        </w:rPr>
        <w:t>Темроков</w:t>
      </w:r>
      <w:proofErr w:type="spellEnd"/>
      <w:r w:rsidRPr="0073344C">
        <w:rPr>
          <w:rFonts w:eastAsiaTheme="minorHAnsi"/>
          <w:sz w:val="20"/>
          <w:szCs w:val="20"/>
          <w:lang w:eastAsia="en-US"/>
        </w:rPr>
        <w:t xml:space="preserve"> Ж.А.) разработать и довести до уполномоченных на решение задач в области гражданской обороны и защиты населения от чрезвычайных ситуаций природного и техногенного характера городского и сельских поселений программу обучения неработающего населения в области гражданской обороны и защиты населения от чрезвычайных ситуаций природного и техногенного характера, образцы</w:t>
      </w:r>
      <w:proofErr w:type="gramEnd"/>
      <w:r w:rsidRPr="0073344C">
        <w:rPr>
          <w:rFonts w:eastAsiaTheme="minorHAnsi"/>
          <w:sz w:val="20"/>
          <w:szCs w:val="20"/>
          <w:lang w:eastAsia="en-US"/>
        </w:rPr>
        <w:t xml:space="preserve"> и формы необходимых документов, а также иные необходимые для организации работы УКП ГОЧС методические материалы.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4. </w:t>
      </w:r>
      <w:proofErr w:type="gramStart"/>
      <w:r w:rsidRPr="0073344C">
        <w:rPr>
          <w:rFonts w:eastAsiaTheme="minorHAnsi"/>
          <w:sz w:val="20"/>
          <w:szCs w:val="20"/>
          <w:lang w:eastAsia="en-US"/>
        </w:rPr>
        <w:t>Контроль за</w:t>
      </w:r>
      <w:proofErr w:type="gramEnd"/>
      <w:r w:rsidRPr="0073344C">
        <w:rPr>
          <w:rFonts w:eastAsiaTheme="minorHAnsi"/>
          <w:sz w:val="20"/>
          <w:szCs w:val="20"/>
          <w:lang w:eastAsia="en-US"/>
        </w:rPr>
        <w:t xml:space="preserve"> исполнением настоящего постановления возложить на заместителя главы местной администрации Урванского муниципального района КБР </w:t>
      </w:r>
      <w:proofErr w:type="spellStart"/>
      <w:r w:rsidRPr="0073344C">
        <w:rPr>
          <w:rFonts w:eastAsiaTheme="minorHAnsi"/>
          <w:sz w:val="20"/>
          <w:szCs w:val="20"/>
          <w:lang w:eastAsia="en-US"/>
        </w:rPr>
        <w:t>Акежева</w:t>
      </w:r>
      <w:proofErr w:type="spellEnd"/>
      <w:r w:rsidRPr="0073344C">
        <w:rPr>
          <w:rFonts w:eastAsiaTheme="minorHAnsi"/>
          <w:sz w:val="20"/>
          <w:szCs w:val="20"/>
          <w:lang w:eastAsia="en-US"/>
        </w:rPr>
        <w:t xml:space="preserve"> М.М.</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5. Настоящее постановление вступает в законную силу с момента его официального опубликования.</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И.о. главы местной администрации</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Урванского муниципального района</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В.АЖИЕВ</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right"/>
        <w:outlineLvl w:val="0"/>
        <w:rPr>
          <w:rFonts w:eastAsiaTheme="minorHAnsi"/>
          <w:sz w:val="20"/>
          <w:szCs w:val="20"/>
          <w:lang w:eastAsia="en-US"/>
        </w:rPr>
      </w:pPr>
      <w:r w:rsidRPr="0073344C">
        <w:rPr>
          <w:rFonts w:eastAsiaTheme="minorHAnsi"/>
          <w:sz w:val="20"/>
          <w:szCs w:val="20"/>
          <w:lang w:eastAsia="en-US"/>
        </w:rPr>
        <w:t>Утверждено</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постановлением</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Местной администрации</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Урванского муниципального района КБР</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от 1 марта 2023 г. N 272</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outlineLvl w:val="1"/>
        <w:rPr>
          <w:rFonts w:eastAsiaTheme="minorHAnsi"/>
          <w:b/>
          <w:bCs/>
          <w:sz w:val="20"/>
          <w:szCs w:val="20"/>
          <w:lang w:eastAsia="en-US"/>
        </w:rPr>
      </w:pPr>
      <w:bookmarkStart w:id="0" w:name="Par45"/>
      <w:bookmarkEnd w:id="0"/>
      <w:r w:rsidRPr="0073344C">
        <w:rPr>
          <w:rFonts w:eastAsiaTheme="minorHAnsi"/>
          <w:b/>
          <w:bCs/>
          <w:sz w:val="20"/>
          <w:szCs w:val="20"/>
          <w:lang w:eastAsia="en-US"/>
        </w:rPr>
        <w:t>ПОЛОЖЕНИЕ</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О ПОРЯДКЕ СОЗДАНИЯ, ОРГАНИЗАЦИИ РАБОТЫ, ОБОРУДОВАНИЯ</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И ОСНАЩЕНИЯ УЧЕБНО-КОНСУЛЬТАЦИОННЫХ ПУНКТОВ ДЛЯ ПОДГОТОВКИ</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 xml:space="preserve">НАСЕЛЕНИЯ В ОБЛАСТИ ГРАЖДАНСКОЙ ОБОРОНЫ И ЗАЩИТЫ </w:t>
      </w:r>
      <w:proofErr w:type="gramStart"/>
      <w:r w:rsidRPr="0073344C">
        <w:rPr>
          <w:rFonts w:eastAsiaTheme="minorHAnsi"/>
          <w:b/>
          <w:bCs/>
          <w:sz w:val="20"/>
          <w:szCs w:val="20"/>
          <w:lang w:eastAsia="en-US"/>
        </w:rPr>
        <w:t>ОТ</w:t>
      </w:r>
      <w:proofErr w:type="gramEnd"/>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ЧРЕЗВЫЧАЙНЫХ СИТУАЦИЙ ПРИРОДНОГО И ТЕХНОГЕННОГО ХАРАКТЕРА</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НА ТЕРРИТОРИИ УРВАНСКОГО МУНИЦИПАЛЬНОГО РАЙОНА</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КАБАРДИНО-БАЛКАРСКОЙ РЕСПУБЛИКИ</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1. Общие положения</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2. Цели создания УКП ГОЧС и его задачи</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ind w:firstLine="540"/>
        <w:jc w:val="both"/>
        <w:rPr>
          <w:rFonts w:eastAsiaTheme="minorHAnsi"/>
          <w:sz w:val="20"/>
          <w:szCs w:val="20"/>
          <w:lang w:eastAsia="en-US"/>
        </w:rPr>
      </w:pPr>
      <w:r w:rsidRPr="0073344C">
        <w:rPr>
          <w:rFonts w:eastAsiaTheme="minorHAnsi"/>
          <w:sz w:val="20"/>
          <w:szCs w:val="20"/>
          <w:lang w:eastAsia="en-US"/>
        </w:rPr>
        <w:t>Главная цель создания УКП ГОЧС - обеспечение необходимых условий для подготовки неработающего населения по проблемам гражданской обороны и защиты от чрезвычайных ситуаций по месту жительства.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Основными задачами УКП ГОЧС являются: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организация </w:t>
      </w:r>
      <w:proofErr w:type="gramStart"/>
      <w:r w:rsidRPr="0073344C">
        <w:rPr>
          <w:rFonts w:eastAsiaTheme="minorHAnsi"/>
          <w:sz w:val="20"/>
          <w:szCs w:val="20"/>
          <w:lang w:eastAsia="en-US"/>
        </w:rPr>
        <w:t>обучения неработающего населения по программам</w:t>
      </w:r>
      <w:proofErr w:type="gramEnd"/>
      <w:r w:rsidRPr="0073344C">
        <w:rPr>
          <w:rFonts w:eastAsiaTheme="minorHAnsi"/>
          <w:sz w:val="20"/>
          <w:szCs w:val="20"/>
          <w:lang w:eastAsia="en-US"/>
        </w:rPr>
        <w:t>, утвержденным МЧС России;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выработка практических навыков для действий в условиях чрезвычайных ситуаций мирного и военного времени;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повышение уровня морально-психологического состояния населения в условиях угрозы и возникновения чрезвычайных ситуаций, а также при ликвидации их последствий;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proofErr w:type="gramStart"/>
      <w:r w:rsidRPr="0073344C">
        <w:rPr>
          <w:rFonts w:eastAsiaTheme="minorHAnsi"/>
          <w:sz w:val="20"/>
          <w:szCs w:val="20"/>
          <w:lang w:eastAsia="en-US"/>
        </w:rPr>
        <w:lastRenderedPageBreak/>
        <w:t>- ознакомление неработающего населения с действующим законодательством в области гражданской обороны, защиты от чрезвычайных ситуаций, с правилами поведения при угрозе и возникновении чрезвычайных ситуаций, доступными способами и средствами защиты от радиоактивных, отравляющих и аварийно-химических опасных веществ, от воздействия биологически опасных средств, а также с приемами оказания самопомощи и взаимопомощи при поражениях и несчастных случаях;</w:t>
      </w:r>
      <w:proofErr w:type="gramEnd"/>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разъяснение и предоставление в пределах компетенции необходимых справок и информации о радиационной, химической, пожарной, санитарно-эпидемиологической и экологической обстановке на территории муниципального образования;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доведение до консультируемых граждан сведений о контактных телефонах сил, служб и организаций муниципального образования, оказывающих помощь или консультации по вопросам предупреждения и ликвидации чрезвычайных ситуаций и при несчастных случаях;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пропаганда важности и необходимости всех мероприятий ГОЧС в современных условиях.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Основные требования к уровню подготовки неработающего населения.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Основная задача УКП ГОЧС - в максимальной степени привлечь к учебе население, добиться, чтобы каждый гражданин мог грамотно и уверенно действовать в любых чрезвычайных ситуациях как мирного, так и военного времени.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Обучившиеся должны знать:</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основные принципы, средства и способы защиты от чрезвычайных ситуаций мирного и военного времени, а также свои обязанности и правила поведения при их возникновении;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порядок действия по сигналу "Внимание всем!" и другим речевым сообщениям органов управления ГОЧС на местах;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правила проведения </w:t>
      </w:r>
      <w:proofErr w:type="spellStart"/>
      <w:r w:rsidRPr="0073344C">
        <w:rPr>
          <w:rFonts w:eastAsiaTheme="minorHAnsi"/>
          <w:sz w:val="20"/>
          <w:szCs w:val="20"/>
          <w:lang w:eastAsia="en-US"/>
        </w:rPr>
        <w:t>эвакомероприятий</w:t>
      </w:r>
      <w:proofErr w:type="spellEnd"/>
      <w:r w:rsidRPr="0073344C">
        <w:rPr>
          <w:rFonts w:eastAsiaTheme="minorHAnsi"/>
          <w:sz w:val="20"/>
          <w:szCs w:val="20"/>
          <w:lang w:eastAsia="en-US"/>
        </w:rPr>
        <w:t xml:space="preserve"> в аварийных и чрезвычайных ситуациях;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основные требования пожарной безопасности в быту;</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средства индивидуальной защиты и порядок их использования; медицинские средства индивидуальной защиты;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порядок оказания само- и взаимопомощи;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правила безопасного поведения на водных объектах;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правила поведения при возникновении или угрозе террористического акта; особенности защиты детей и обязанности взрослого населения по ее организации.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Обучившиеся должны уметь:</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пользоваться индивидуальными и коллективными средствами защиты и изготавливать простейшие средства защиты органов дыхания и кожи;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действовать по сигналу "Внимание всем!" и другим речевым сообщениям органов управления ГОЧС в условиях стихийных бедствий, аварий и катастроф;</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оказать само- и взаимопомощь при травмах, ожогах, отравлениях, поражении электрическим током и тепловом ударе;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защищать детей и обеспечивать безопасность при выполнении мероприятий РСЧС.</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3. Организационно-штатная структура и</w:t>
      </w: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организация работы УКП ГОЧС</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ind w:firstLine="540"/>
        <w:jc w:val="both"/>
        <w:rPr>
          <w:rFonts w:eastAsiaTheme="minorHAnsi"/>
          <w:sz w:val="20"/>
          <w:szCs w:val="20"/>
          <w:lang w:eastAsia="en-US"/>
        </w:rPr>
      </w:pPr>
      <w:r w:rsidRPr="0073344C">
        <w:rPr>
          <w:rFonts w:eastAsiaTheme="minorHAnsi"/>
          <w:sz w:val="20"/>
          <w:szCs w:val="20"/>
          <w:lang w:eastAsia="en-US"/>
        </w:rPr>
        <w:t>В состав УКП ГОЧС могут входить:</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начальник УКП ГОЧС;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lastRenderedPageBreak/>
        <w:t>- 1 - 2 организатора (консультанта).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Непосредственными организаторами обучения являются руководители организаций, предприятий и учреждений, на базе которых они создаются.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Начальник УКП ГОЧС и организаторы (консультанты) подбираются из числа работников организации, на базе которой создан УКП ГОЧС.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К проведению занятий допускаются организаторы (консультанты), имеющие соответствующую подготовку.</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Создание, оснащение и организация работы УКП ГОЧС возлагается на органы местного самоуправления.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Постановлением местной администрации муниципального образования о создании УКП ГОЧС определяется: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количество создаваемых УКП ГОЧС, перечень организаций, на базе которых создаются УКП ГОЧС и их размещение;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порядок финансирования и материально-технического обеспечения; список лиц, ответственных за работу УКП ГОЧС.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УКП ГОЧС создаются при администрациях поселений, управляющих компаниях (организациях), осуществляющих деятельность в сфере управления многоквартирными домами на территории поселений, и должны размещаться в специально отведенных для них помещениях.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Возможно создание УКП ГОЧС на базе социальных учреждений, на предприятиях, в их структурных подразделениях, учреждениях и организациях, на базе кабинетов ОБЖ образовательных учреждений, в библиотеках, в учреждениях культурно-массовой работы, на объектах здравоохранения, в развлекательных и торговых комплексах.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За каждым УКП ГОЧС закрепляется территория, на которой проживает 1500 - 2000 человек неработающего населения, что позволяет обеспечить ежегодное обучение всего неработающего населения.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Общее руководство работой УКП ГОЧС осуществляется руководителями органов местного самоуправления совместно со специалистами, уполномоченными на решение задач в области ГО и ЧС муниципальных образований. Они же оказывают помощь руководителям организаций и учреждений, на базе которых созданы УКП ГОЧС, в оформлении пунктов, обучении и повышении квалификации консультантов УКП ГОЧС, повышении эффективности работы УКП ГОЧС.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Руководители учреждений (организаций), на базе которых создаются УКП ГОЧС, являются непосредственными организаторами подготовки неработающего населения по месту жительства. Они обеспечивают организацию работы по созданию УКП ГОЧС, разработку организационных, планирующих, учетно-отчетных и вспомогательных документов, оснащение учебно-материальной базы, необходимой для осуществления функционирования УКП ГОЧС, а также осуществляют постоянный </w:t>
      </w:r>
      <w:proofErr w:type="gramStart"/>
      <w:r w:rsidRPr="0073344C">
        <w:rPr>
          <w:rFonts w:eastAsiaTheme="minorHAnsi"/>
          <w:sz w:val="20"/>
          <w:szCs w:val="20"/>
          <w:lang w:eastAsia="en-US"/>
        </w:rPr>
        <w:t>контроль за</w:t>
      </w:r>
      <w:proofErr w:type="gramEnd"/>
      <w:r w:rsidRPr="0073344C">
        <w:rPr>
          <w:rFonts w:eastAsiaTheme="minorHAnsi"/>
          <w:sz w:val="20"/>
          <w:szCs w:val="20"/>
          <w:lang w:eastAsia="en-US"/>
        </w:rPr>
        <w:t xml:space="preserve"> подготовкой и проведением занятий с внесением соответствующих записей в журнал учета занятий.</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4. Документация УКП ГОЧС</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ind w:firstLine="540"/>
        <w:jc w:val="both"/>
        <w:rPr>
          <w:rFonts w:eastAsiaTheme="minorHAnsi"/>
          <w:sz w:val="20"/>
          <w:szCs w:val="20"/>
          <w:lang w:eastAsia="en-US"/>
        </w:rPr>
      </w:pPr>
      <w:r w:rsidRPr="0073344C">
        <w:rPr>
          <w:rFonts w:eastAsiaTheme="minorHAnsi"/>
          <w:sz w:val="20"/>
          <w:szCs w:val="20"/>
          <w:lang w:eastAsia="en-US"/>
        </w:rPr>
        <w:t>В целях организации работы УКП ГОЧС разрабатываются следующие документы: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Организационные документы: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proofErr w:type="gramStart"/>
      <w:r w:rsidRPr="0073344C">
        <w:rPr>
          <w:rFonts w:eastAsiaTheme="minorHAnsi"/>
          <w:sz w:val="20"/>
          <w:szCs w:val="20"/>
          <w:lang w:eastAsia="en-US"/>
        </w:rPr>
        <w:t xml:space="preserve">- </w:t>
      </w:r>
      <w:hyperlink w:anchor="Par208" w:history="1">
        <w:r w:rsidRPr="0073344C">
          <w:rPr>
            <w:rFonts w:eastAsiaTheme="minorHAnsi"/>
            <w:color w:val="0000FF"/>
            <w:sz w:val="20"/>
            <w:szCs w:val="20"/>
            <w:lang w:eastAsia="en-US"/>
          </w:rPr>
          <w:t>приказ</w:t>
        </w:r>
      </w:hyperlink>
      <w:r w:rsidRPr="0073344C">
        <w:rPr>
          <w:rFonts w:eastAsiaTheme="minorHAnsi"/>
          <w:sz w:val="20"/>
          <w:szCs w:val="20"/>
          <w:lang w:eastAsia="en-US"/>
        </w:rPr>
        <w:t xml:space="preserve"> руководителя организации, на базе которой создан УКП ГОЧС, об организации его работы, в котором определяется место расположения УКП ГОЧС (с указанием адреса), помещений, используемых для подготовки неработающего населения, список должностных лиц УКП ГОЧС, привлекаемых для проведения лекций, бесед, консультаций, тренировок, адреса домов (улиц), закрепленных за УКП ГОЧС (приложение N 1);</w:t>
      </w:r>
      <w:proofErr w:type="gramEnd"/>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обязанности начальника и консультантов УКП ГОЧС </w:t>
      </w:r>
      <w:hyperlink w:anchor="Par268" w:history="1">
        <w:r w:rsidRPr="0073344C">
          <w:rPr>
            <w:rFonts w:eastAsiaTheme="minorHAnsi"/>
            <w:color w:val="0000FF"/>
            <w:sz w:val="20"/>
            <w:szCs w:val="20"/>
            <w:lang w:eastAsia="en-US"/>
          </w:rPr>
          <w:t>(приложение N 2)</w:t>
        </w:r>
      </w:hyperlink>
      <w:r w:rsidRPr="0073344C">
        <w:rPr>
          <w:rFonts w:eastAsiaTheme="minorHAnsi"/>
          <w:sz w:val="20"/>
          <w:szCs w:val="20"/>
          <w:lang w:eastAsia="en-US"/>
        </w:rPr>
        <w:t>;</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w:t>
      </w:r>
      <w:hyperlink w:anchor="Par363" w:history="1">
        <w:r w:rsidRPr="0073344C">
          <w:rPr>
            <w:rFonts w:eastAsiaTheme="minorHAnsi"/>
            <w:color w:val="0000FF"/>
            <w:sz w:val="20"/>
            <w:szCs w:val="20"/>
            <w:lang w:eastAsia="en-US"/>
          </w:rPr>
          <w:t>план</w:t>
        </w:r>
      </w:hyperlink>
      <w:r w:rsidRPr="0073344C">
        <w:rPr>
          <w:rFonts w:eastAsiaTheme="minorHAnsi"/>
          <w:sz w:val="20"/>
          <w:szCs w:val="20"/>
          <w:lang w:eastAsia="en-US"/>
        </w:rPr>
        <w:t xml:space="preserve"> работы УКП ГОЧС на учебный год (приложение N 3);</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w:t>
      </w:r>
      <w:hyperlink w:anchor="Par475" w:history="1">
        <w:r w:rsidRPr="0073344C">
          <w:rPr>
            <w:rFonts w:eastAsiaTheme="minorHAnsi"/>
            <w:color w:val="0000FF"/>
            <w:sz w:val="20"/>
            <w:szCs w:val="20"/>
            <w:lang w:eastAsia="en-US"/>
          </w:rPr>
          <w:t>распорядок</w:t>
        </w:r>
      </w:hyperlink>
      <w:r w:rsidRPr="0073344C">
        <w:rPr>
          <w:rFonts w:eastAsiaTheme="minorHAnsi"/>
          <w:sz w:val="20"/>
          <w:szCs w:val="20"/>
          <w:lang w:eastAsia="en-US"/>
        </w:rPr>
        <w:t xml:space="preserve"> дня работы УКП ГОЧС (приложение N 4);</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w:t>
      </w:r>
      <w:hyperlink w:anchor="Par531" w:history="1">
        <w:r w:rsidRPr="0073344C">
          <w:rPr>
            <w:rFonts w:eastAsiaTheme="minorHAnsi"/>
            <w:color w:val="0000FF"/>
            <w:sz w:val="20"/>
            <w:szCs w:val="20"/>
            <w:lang w:eastAsia="en-US"/>
          </w:rPr>
          <w:t>график</w:t>
        </w:r>
      </w:hyperlink>
      <w:r w:rsidRPr="0073344C">
        <w:rPr>
          <w:rFonts w:eastAsiaTheme="minorHAnsi"/>
          <w:sz w:val="20"/>
          <w:szCs w:val="20"/>
          <w:lang w:eastAsia="en-US"/>
        </w:rPr>
        <w:t xml:space="preserve"> дежурства по УКП ГОЧС его сотрудников (приложение N 5);</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lastRenderedPageBreak/>
        <w:t>Планирующие документы: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w:t>
      </w:r>
      <w:hyperlink w:anchor="Par586" w:history="1">
        <w:r w:rsidRPr="0073344C">
          <w:rPr>
            <w:rFonts w:eastAsiaTheme="minorHAnsi"/>
            <w:color w:val="0000FF"/>
            <w:sz w:val="20"/>
            <w:szCs w:val="20"/>
            <w:lang w:eastAsia="en-US"/>
          </w:rPr>
          <w:t>программа</w:t>
        </w:r>
      </w:hyperlink>
      <w:r w:rsidRPr="0073344C">
        <w:rPr>
          <w:rFonts w:eastAsiaTheme="minorHAnsi"/>
          <w:sz w:val="20"/>
          <w:szCs w:val="20"/>
          <w:lang w:eastAsia="en-US"/>
        </w:rPr>
        <w:t xml:space="preserve"> подготовки (с содержанием тем) неработающего населения (приложение N 6);</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w:t>
      </w:r>
      <w:hyperlink w:anchor="Par363" w:history="1">
        <w:r w:rsidRPr="0073344C">
          <w:rPr>
            <w:rFonts w:eastAsiaTheme="minorHAnsi"/>
            <w:color w:val="0000FF"/>
            <w:sz w:val="20"/>
            <w:szCs w:val="20"/>
            <w:lang w:eastAsia="en-US"/>
          </w:rPr>
          <w:t>расписание</w:t>
        </w:r>
      </w:hyperlink>
      <w:r w:rsidRPr="0073344C">
        <w:rPr>
          <w:rFonts w:eastAsiaTheme="minorHAnsi"/>
          <w:sz w:val="20"/>
          <w:szCs w:val="20"/>
          <w:lang w:eastAsia="en-US"/>
        </w:rPr>
        <w:t xml:space="preserve"> проводимых мероприятий на УКП ГОСЧ (приложение N 7).</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Документы по учету подготовки: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w:t>
      </w:r>
      <w:hyperlink w:anchor="Par475" w:history="1">
        <w:r w:rsidRPr="0073344C">
          <w:rPr>
            <w:rFonts w:eastAsiaTheme="minorHAnsi"/>
            <w:color w:val="0000FF"/>
            <w:sz w:val="20"/>
            <w:szCs w:val="20"/>
            <w:lang w:eastAsia="en-US"/>
          </w:rPr>
          <w:t>журнал</w:t>
        </w:r>
      </w:hyperlink>
      <w:r w:rsidRPr="0073344C">
        <w:rPr>
          <w:rFonts w:eastAsiaTheme="minorHAnsi"/>
          <w:sz w:val="20"/>
          <w:szCs w:val="20"/>
          <w:lang w:eastAsia="en-US"/>
        </w:rPr>
        <w:t xml:space="preserve"> учета посещаемости мероприятий на УКП ГОЧС (приложение N 8);</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w:t>
      </w:r>
      <w:hyperlink w:anchor="Par531" w:history="1">
        <w:r w:rsidRPr="0073344C">
          <w:rPr>
            <w:rFonts w:eastAsiaTheme="minorHAnsi"/>
            <w:color w:val="0000FF"/>
            <w:sz w:val="20"/>
            <w:szCs w:val="20"/>
            <w:lang w:eastAsia="en-US"/>
          </w:rPr>
          <w:t>журнал</w:t>
        </w:r>
      </w:hyperlink>
      <w:r w:rsidRPr="0073344C">
        <w:rPr>
          <w:rFonts w:eastAsiaTheme="minorHAnsi"/>
          <w:sz w:val="20"/>
          <w:szCs w:val="20"/>
          <w:lang w:eastAsia="en-US"/>
        </w:rPr>
        <w:t xml:space="preserve"> учета населения, с указанием адресов, телефонов и старших учебных групп, закрепленного за УКП ГОЧС (приложение N 9);</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журнал учета населения, обратившегося за консультацией в УКП ГОЧС.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Учебно-методические материалы: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методические разработки по проведению занятий согласно</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утвержденной программе;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планы проведения занятий;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видеофильмы для просмотра в ходе подготовки населения к действиям в 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памятки, листовки, буклеты и др. материалы для распространения среди населения.</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5. Организация и проведение обучения</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ind w:firstLine="540"/>
        <w:jc w:val="both"/>
        <w:rPr>
          <w:rFonts w:eastAsiaTheme="minorHAnsi"/>
          <w:sz w:val="20"/>
          <w:szCs w:val="20"/>
          <w:lang w:eastAsia="en-US"/>
        </w:rPr>
      </w:pPr>
      <w:r w:rsidRPr="0073344C">
        <w:rPr>
          <w:rFonts w:eastAsiaTheme="minorHAnsi"/>
          <w:sz w:val="20"/>
          <w:szCs w:val="20"/>
          <w:lang w:eastAsia="en-US"/>
        </w:rPr>
        <w:t>Подготовка неработающего населения осуществляется в течение всего учебного года. Наиболее целесообразный срок обучения - с 1 ноября по 31 мая.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 другое время проводятся консультации и другие мероприятия. Работа УКП ГОЧС строится по двум направлениям.</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Первое - создаются небольшие учебные группы от 25 до 30 человек, с учетом возраста, состояния здоровья, уровня подготовки обучаемых по вопросам ГО и ЧС. В каждой из них назначается руководитель группы, который отвечает за оповещение, сбор людей, ведет журнал (лист) учета.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Учебные группы создаются из числа жителей дома (подъезда), а в сельской местности улиц. Продолжительность занятий одной группы 1 - 2 часа в день.</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Основное внимание в ходе проведения учебного процесса уделяется практическим занятиям и тренировкам, в ходе которых отрабатываются действия по сигналам оповещения, правила пользования средствами индивидуальной и коллективной защиты, а также вопросы организации и проведения эвакуационных мероприятий.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Второе - консультационная деятельность, в ходе которой людей приглашают на беседу, отвечают на интересующие их вопросы, предлагают посмотреть видеофильм, ознакомиться со средствами защиты органов дыхания и кожи.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Для проведения занятий по медицинским темам, вопросам психологической подготовки рекомендуется привлекать сотрудников учреждений здравоохранения (по согласованию), а для проведения практических занятий и отработки наиболее сложных тем целесообразно привлекать сотрудников ОНД по Урванскому району УНД и </w:t>
      </w:r>
      <w:proofErr w:type="gramStart"/>
      <w:r w:rsidRPr="0073344C">
        <w:rPr>
          <w:rFonts w:eastAsiaTheme="minorHAnsi"/>
          <w:sz w:val="20"/>
          <w:szCs w:val="20"/>
          <w:lang w:eastAsia="en-US"/>
        </w:rPr>
        <w:t>ПР</w:t>
      </w:r>
      <w:proofErr w:type="gramEnd"/>
      <w:r w:rsidRPr="0073344C">
        <w:rPr>
          <w:rFonts w:eastAsiaTheme="minorHAnsi"/>
          <w:sz w:val="20"/>
          <w:szCs w:val="20"/>
          <w:lang w:eastAsia="en-US"/>
        </w:rPr>
        <w:t xml:space="preserve"> ГУ МЧС России по КБР (по согласованию), специалистов медицинских учреждений, уполномоченных на решение задач в области ГО и ЧС муниципальных образований.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Основным планирующим документом является план работы УКП ГОЧС на текущий год и расписание занятий (консультаций).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Темы занятий и количество часов на их изучение определяются с учетом местных условий и степени подготовленности обучаемых.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lastRenderedPageBreak/>
        <w:t>Руководители органов местного самоуправления могут изменять рекомендуемую тематику занятий (темы и количество часов на их изучение) с учетом территориальных особенностей, отраслей производства и степени подготовленности населения.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Обучение неработающего населения осуществляется также в ходе: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посещения мероприятий, проводимых по тематике ГО и ЧС (беседы, лекции, вечера вопросов и ответов, консультации, показ учебных фильмов и др.);</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участия в учениях и тренировках по ГО и ЧС по месту жительства;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встреч с участниками ликвидаций последствий ЧС, представителями МЧС России;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самостоятельного изучения памяток, листовок, пособий и буклетов, прослушивания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радиопередач и просмотра телепрограмм по тематике ГОЧС.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 процессе обучения основное внимание следует обратить на выработку у населения правильного представления о тех ЧС, которые характерны для мест их проживания, дать представление о реальных масштабах последствий, а главное - рассказать, что необходимо делать в каждом конкретном случае. Стремиться к тому, чтобы каждый обучаемый приобрел практические навыки по применению индивидуальных средств защиты. Привить чувство высокой ответственности за свою личную подготовку и подготовку членов семьи к защите от ЧС. Научить оказать первую помощь себе и другим пострадавшим.</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outlineLvl w:val="1"/>
        <w:rPr>
          <w:rFonts w:eastAsiaTheme="minorHAnsi"/>
          <w:b/>
          <w:bCs/>
          <w:sz w:val="20"/>
          <w:szCs w:val="20"/>
          <w:lang w:eastAsia="en-US"/>
        </w:rPr>
      </w:pPr>
      <w:r w:rsidRPr="0073344C">
        <w:rPr>
          <w:rFonts w:eastAsiaTheme="minorHAnsi"/>
          <w:b/>
          <w:bCs/>
          <w:sz w:val="20"/>
          <w:szCs w:val="20"/>
          <w:lang w:eastAsia="en-US"/>
        </w:rPr>
        <w:t>6. Оборудование и оснащение</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ind w:firstLine="540"/>
        <w:jc w:val="both"/>
        <w:rPr>
          <w:rFonts w:eastAsiaTheme="minorHAnsi"/>
          <w:sz w:val="20"/>
          <w:szCs w:val="20"/>
          <w:lang w:eastAsia="en-US"/>
        </w:rPr>
      </w:pPr>
      <w:r w:rsidRPr="0073344C">
        <w:rPr>
          <w:rFonts w:eastAsiaTheme="minorHAnsi"/>
          <w:sz w:val="20"/>
          <w:szCs w:val="20"/>
          <w:lang w:eastAsia="en-US"/>
        </w:rPr>
        <w:t>УКП ГОЧС оборудуются в строгом соответствии с современными требованиями и взглядами на теорию и практику ведения ГО, защиты населения и территорий о 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УКП ГОЧС оборудуется в специально отведенном помещении, где есть возможность создать необходимые условия для организации учебного процесса.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Учебно-материальная база УКП ГОЧС включает учебный класс, оснащенный техническими средствами обучения, наглядными и учебными пособиями.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Должно быть не менее двух комнат: комната (класс) для проведения занятий и консультаций вместимостью 10 - 15 человек и комната для хранения имущества.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Класс обеспечивается необходимым количеством исправной мебели. На видном месте располагается распорядок дня и расписания занятий и консультаций.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Учебно-материальная база УКП ГОЧС включает технические средства обучения, стенды, учебные наглядные пособия, медицинское имущество, средства индивидуальной защиты и первичные средства пожаротушения учебно-методическую литературу и дидактические материалы.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Главное требование к ним - наглядность стендов, доступность в понимании демонстрируемых материалов.</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У входа в УКП ГОЧС целесообразно </w:t>
      </w:r>
      <w:proofErr w:type="gramStart"/>
      <w:r w:rsidRPr="0073344C">
        <w:rPr>
          <w:rFonts w:eastAsiaTheme="minorHAnsi"/>
          <w:sz w:val="20"/>
          <w:szCs w:val="20"/>
          <w:lang w:eastAsia="en-US"/>
        </w:rPr>
        <w:t>разместить вывеску</w:t>
      </w:r>
      <w:proofErr w:type="gramEnd"/>
      <w:r w:rsidRPr="0073344C">
        <w:rPr>
          <w:rFonts w:eastAsiaTheme="minorHAnsi"/>
          <w:sz w:val="20"/>
          <w:szCs w:val="20"/>
          <w:lang w:eastAsia="en-US"/>
        </w:rPr>
        <w:t>, на видном месте расположить распорядок работы, расписание занятий, наглядную агитацию, список ссылок на web-страницы, содержащие информационный и обучающий материал по ГО и ЧС различного характера.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Учебный класс УКП ГОЧС должен удовлетворять требованиям санитарно-гигиенических норм.</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Для жильцов, желающих заниматься самостоятельно, на пункте следует иметь нормативные правовые и руководящие документы, памятки и наставления, Учебно-методические пособия, комплекты плакатов и инструкции.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Оборудование КУП ГО ЧС рекомендуется осуществлять по следующим направлениям:</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оформление уголков гражданской обороны и защиты от ЧС; оснащение техническими средствами обучения;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витринное оформление кабинета УКП ГОЧС средствами пожаротушения, средствами индивидуальной защиты, медицинскими средствами защиты;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lastRenderedPageBreak/>
        <w:t>- учебно-методическое обеспечение.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Оформление уголков гражданской обороны и защиты от чрезвычайных ситуаций: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Основное внимание в оформлении УКП ГОЧС наглядной информацией отводится уголкам гражданской обороны и защиты от чрезвычайных ситуаций.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Кроме того уголки ГО оформляются в домах культуры, образовательных учреждениях, в помещениях сельских администраций.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Уголки ГО создаются для проведения занятий и оказания консультационной помощи населению по вопросам ГО и действий в чрезвычайных ситуациях. Они могут быть оборудованы в отдельных помещениях - классах или занимать часть помещения, специально оборудованную и способную выполнять свою функцию или в коридорах на видном месте.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Оформление уголков гражданской обороны и защиты от чрезвычайных ситуаций целесообразно выполнять по следующим тематическим разделам:</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информация о вероятных чрезвычайных ситуациях природного и техногенного характера, применительно к конкретным условиям, а также об опасностях, возникающих при ведении военных действий или вследствие этих действий, характеристика поражающих факторов;</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способы защиты от поражающих факторов, характеристика средств индивидуальной и коллективной защиты;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сигналы гражданской обороны, порядок действия населения по сигналам гражданской обороны и сигналам о ЧС, маршруты движения к конкретным защитным сооружениям гражданской обороны, порядок подготовки и проведения эвакуации, адрес сборного эвакопункта на схеме, маршрут движения, пункты посадки и высадки населения, пункт размещения эвакуируемых, порядок движения к нему и т.п.</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 уголке гражданской обороны и защиты от чрезвычайных ситуаций для сельской местности дополнительно оформляется тематический раздел по организации приема эвакуированного населения и мероприятий, проводимых по защите сельскохозяйственных животных, растений и продуктов сельскохозяйственного производства.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Тематическое оформление уголков гражданской обороны и защиты от чрезвычайных ситуаций выполняется с использованием:</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плакатов, стендов и других наглядных пособий;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средств индивидуальной защиты, пожаротушения, первой помощи;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муляжей, многофункциональных тренажеров для обучения навыкам оказания первой медицинской помощи пострадавшим в экстремальных ситуациях (роботы-тренажеры типа "Гоша" и т.п.).</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Технические средства обучения УКП ГОЧС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Рекомендуемый набор технических средств обучения УКП ГОЧС для обучения населения на высоком методическом уровне включает следующие элементы: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компьютер или ноутбук; телевизор;</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экран;</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w:t>
      </w:r>
      <w:proofErr w:type="spellStart"/>
      <w:r w:rsidRPr="0073344C">
        <w:rPr>
          <w:rFonts w:eastAsiaTheme="minorHAnsi"/>
          <w:sz w:val="20"/>
          <w:szCs w:val="20"/>
          <w:lang w:eastAsia="en-US"/>
        </w:rPr>
        <w:t>видеоприставка</w:t>
      </w:r>
      <w:proofErr w:type="spellEnd"/>
      <w:r w:rsidRPr="0073344C">
        <w:rPr>
          <w:rFonts w:eastAsiaTheme="minorHAnsi"/>
          <w:sz w:val="20"/>
          <w:szCs w:val="20"/>
          <w:lang w:eastAsia="en-US"/>
        </w:rPr>
        <w:t>;</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видеопроектор;</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робот-тренажер типа "Гоша".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Витринное оформление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Оснащение кабинета УКП ГОЧС средствами индивидуальной защиты, медицинскими средствами защиты необходимо производить из расчета - один образцов будет выставлен для обозрения обучаемым на витрине в </w:t>
      </w:r>
      <w:r w:rsidRPr="0073344C">
        <w:rPr>
          <w:rFonts w:eastAsiaTheme="minorHAnsi"/>
          <w:sz w:val="20"/>
          <w:szCs w:val="20"/>
          <w:lang w:eastAsia="en-US"/>
        </w:rPr>
        <w:lastRenderedPageBreak/>
        <w:t>кабинете, а второй (как минимум) - будет использоваться при проведении практических занятий по соответствующим темам обучения.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Рекомендуется следующий перечень наглядных пособий для выставки в витринах кабинета УКП ГОЧС: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средства индивидуальной защиты органов дыхания (противогазы для взрослых и детей, респираторы);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средства медицинской защиты и профилактики (аптечка индивидуальная АИ-2, индивидуальный противохимический пакет ИПП-8, </w:t>
      </w:r>
      <w:proofErr w:type="spellStart"/>
      <w:r w:rsidRPr="0073344C">
        <w:rPr>
          <w:rFonts w:eastAsiaTheme="minorHAnsi"/>
          <w:sz w:val="20"/>
          <w:szCs w:val="20"/>
          <w:lang w:eastAsia="en-US"/>
        </w:rPr>
        <w:t>противопыльные</w:t>
      </w:r>
      <w:proofErr w:type="spellEnd"/>
      <w:r w:rsidRPr="0073344C">
        <w:rPr>
          <w:rFonts w:eastAsiaTheme="minorHAnsi"/>
          <w:sz w:val="20"/>
          <w:szCs w:val="20"/>
          <w:lang w:eastAsia="en-US"/>
        </w:rPr>
        <w:t xml:space="preserve"> тканевые маски, ватно-марлевые повязки, жгуты кровоостанавливающие резиновые и т.д.);</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средства пожаротушения (разные огнетушители т.д.);</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аптечка первой медицинской помощи.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Учебно-методическое обеспечение кабинета УКП ГОЧС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Создание фонда учебно-методической литературы УКП ГОЧС должно осуществляться по следующим направлениям:</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proofErr w:type="gramStart"/>
      <w:r w:rsidRPr="0073344C">
        <w:rPr>
          <w:rFonts w:eastAsiaTheme="minorHAnsi"/>
          <w:sz w:val="20"/>
          <w:szCs w:val="20"/>
          <w:lang w:eastAsia="en-US"/>
        </w:rPr>
        <w:t>- оформление (при финансовой возможности) подписки на журналы "Гражданская защита", "Пожарное дело", "112 Единая служба спасения", "Военные знания", газета "Спасатель".</w:t>
      </w:r>
      <w:proofErr w:type="gramEnd"/>
      <w:r w:rsidRPr="0073344C">
        <w:rPr>
          <w:rFonts w:eastAsiaTheme="minorHAnsi"/>
          <w:sz w:val="20"/>
          <w:szCs w:val="20"/>
          <w:lang w:eastAsia="en-US"/>
        </w:rPr>
        <w:t xml:space="preserve"> Соответствующие журнальные подшивки должны быть в доступном для </w:t>
      </w:r>
      <w:proofErr w:type="gramStart"/>
      <w:r w:rsidRPr="0073344C">
        <w:rPr>
          <w:rFonts w:eastAsiaTheme="minorHAnsi"/>
          <w:sz w:val="20"/>
          <w:szCs w:val="20"/>
          <w:lang w:eastAsia="en-US"/>
        </w:rPr>
        <w:t>занимающихся</w:t>
      </w:r>
      <w:proofErr w:type="gramEnd"/>
      <w:r w:rsidRPr="0073344C">
        <w:rPr>
          <w:rFonts w:eastAsiaTheme="minorHAnsi"/>
          <w:sz w:val="20"/>
          <w:szCs w:val="20"/>
          <w:lang w:eastAsia="en-US"/>
        </w:rPr>
        <w:t xml:space="preserve"> в УКП ГОЧС месте;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накопление иллюстративного материала по изучаемым темам программы подготовки неработающего населения;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изготовление памяток по действиям в чрезвычайных ситуациях;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учебные пособия, программы обучения, методические рекомендации по </w:t>
      </w:r>
      <w:proofErr w:type="gramStart"/>
      <w:r w:rsidRPr="0073344C">
        <w:rPr>
          <w:rFonts w:eastAsiaTheme="minorHAnsi"/>
          <w:sz w:val="20"/>
          <w:szCs w:val="20"/>
          <w:lang w:eastAsia="en-US"/>
        </w:rPr>
        <w:t>обучению, брошюры по тематике</w:t>
      </w:r>
      <w:proofErr w:type="gramEnd"/>
      <w:r w:rsidRPr="0073344C">
        <w:rPr>
          <w:rFonts w:eastAsiaTheme="minorHAnsi"/>
          <w:sz w:val="20"/>
          <w:szCs w:val="20"/>
          <w:lang w:eastAsia="en-US"/>
        </w:rPr>
        <w:t xml:space="preserve"> ГОЧС, памятки для населения по действиям в чрезвычайных ситуациях.</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right"/>
        <w:outlineLvl w:val="1"/>
        <w:rPr>
          <w:rFonts w:eastAsiaTheme="minorHAnsi"/>
          <w:sz w:val="20"/>
          <w:szCs w:val="20"/>
          <w:lang w:eastAsia="en-US"/>
        </w:rPr>
      </w:pPr>
      <w:r w:rsidRPr="0073344C">
        <w:rPr>
          <w:rFonts w:eastAsiaTheme="minorHAnsi"/>
          <w:sz w:val="20"/>
          <w:szCs w:val="20"/>
          <w:lang w:eastAsia="en-US"/>
        </w:rPr>
        <w:t>Приложение N 1</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к Положению</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 порядке создания, организации работы,</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оборудования и оснащения</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 xml:space="preserve">учебно-консультационных пунктов </w:t>
      </w:r>
      <w:proofErr w:type="gramStart"/>
      <w:r w:rsidRPr="0073344C">
        <w:rPr>
          <w:rFonts w:eastAsiaTheme="minorHAnsi"/>
          <w:sz w:val="20"/>
          <w:szCs w:val="20"/>
          <w:lang w:eastAsia="en-US"/>
        </w:rPr>
        <w:t>для</w:t>
      </w:r>
      <w:proofErr w:type="gramEnd"/>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подготовки населения в области гражданской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обороны и защиты от чрезвычайных ситуаций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природного и техногенного характера</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bookmarkStart w:id="1" w:name="Par208"/>
      <w:bookmarkEnd w:id="1"/>
      <w:r w:rsidRPr="0073344C">
        <w:rPr>
          <w:rFonts w:eastAsiaTheme="minorHAnsi"/>
          <w:sz w:val="20"/>
          <w:szCs w:val="20"/>
          <w:lang w:eastAsia="en-US"/>
        </w:rPr>
        <w:t xml:space="preserve">                             ПРИКАЗ (вариант)</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"___" ________ 20__ г.                                  N _______</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"Об организации работы учебно-консультационного пункта по ГОЧС </w:t>
      </w:r>
      <w:proofErr w:type="gramStart"/>
      <w:r w:rsidRPr="0073344C">
        <w:rPr>
          <w:rFonts w:eastAsiaTheme="minorHAnsi"/>
          <w:sz w:val="20"/>
          <w:szCs w:val="20"/>
          <w:lang w:eastAsia="en-US"/>
        </w:rPr>
        <w:t>по</w:t>
      </w:r>
      <w:proofErr w:type="gramEnd"/>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подготовке неработающего населения"</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Во   исполнение   </w:t>
      </w:r>
      <w:hyperlink r:id="rId10" w:history="1">
        <w:r w:rsidRPr="0073344C">
          <w:rPr>
            <w:rFonts w:eastAsiaTheme="minorHAnsi"/>
            <w:color w:val="0000FF"/>
            <w:sz w:val="20"/>
            <w:szCs w:val="20"/>
            <w:lang w:eastAsia="en-US"/>
          </w:rPr>
          <w:t>постановления</w:t>
        </w:r>
      </w:hyperlink>
      <w:r w:rsidRPr="0073344C">
        <w:rPr>
          <w:rFonts w:eastAsiaTheme="minorHAnsi"/>
          <w:sz w:val="20"/>
          <w:szCs w:val="20"/>
          <w:lang w:eastAsia="en-US"/>
        </w:rPr>
        <w:t xml:space="preserve">   Правительства   Российской  Федерации</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от  02.11.2000  N  841  "Об  утверждении  Положения об организации обучения</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населения   в   области   гражданской   обороны",   постановления   местной</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администрации _____________________________________________________________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муниципальное образование</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от  ____________  20__  г. N _________ "О создании учебно-консультационного</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пункта  по  ГО  и  ЧС  на  базе</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___________________________________________________________________________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в  целях  обучения неработающего населения в области гражданской обороны, а</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также защиты от чрезвычайных ситуаций природного и техногенного характера и</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lastRenderedPageBreak/>
        <w:t>опасностей военного времени</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ПРИКАЗЫВАЮ:</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1.  Создать  учебно-консультационный  пункт  по  подготовке населения </w:t>
      </w:r>
      <w:proofErr w:type="gramStart"/>
      <w:r w:rsidRPr="0073344C">
        <w:rPr>
          <w:rFonts w:eastAsiaTheme="minorHAnsi"/>
          <w:sz w:val="20"/>
          <w:szCs w:val="20"/>
          <w:lang w:eastAsia="en-US"/>
        </w:rPr>
        <w:t>в</w:t>
      </w:r>
      <w:proofErr w:type="gramEnd"/>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области  гражданской обороны и защиты от чрезвычайных ситуаций </w:t>
      </w:r>
      <w:proofErr w:type="gramStart"/>
      <w:r w:rsidRPr="0073344C">
        <w:rPr>
          <w:rFonts w:eastAsiaTheme="minorHAnsi"/>
          <w:sz w:val="20"/>
          <w:szCs w:val="20"/>
          <w:lang w:eastAsia="en-US"/>
        </w:rPr>
        <w:t>природного</w:t>
      </w:r>
      <w:proofErr w:type="gramEnd"/>
      <w:r w:rsidRPr="0073344C">
        <w:rPr>
          <w:rFonts w:eastAsiaTheme="minorHAnsi"/>
          <w:sz w:val="20"/>
          <w:szCs w:val="20"/>
          <w:lang w:eastAsia="en-US"/>
        </w:rPr>
        <w:t xml:space="preserve"> и</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техногенного характера и назначить его начальником</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___________________________________________________________________________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(занимаемая должность Ф.И.О.)</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2.  Проведение  занятий  в  учебно-консультационном пункте и размещение</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учебно-материальной базы организовать в кабинете</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___________________________________________________________________________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w:t>
      </w:r>
      <w:proofErr w:type="gramStart"/>
      <w:r w:rsidRPr="0073344C">
        <w:rPr>
          <w:rFonts w:eastAsiaTheme="minorHAnsi"/>
          <w:sz w:val="20"/>
          <w:szCs w:val="20"/>
          <w:lang w:eastAsia="en-US"/>
        </w:rPr>
        <w:t>уголке</w:t>
      </w:r>
      <w:proofErr w:type="gramEnd"/>
      <w:r w:rsidRPr="0073344C">
        <w:rPr>
          <w:rFonts w:eastAsiaTheme="minorHAnsi"/>
          <w:sz w:val="20"/>
          <w:szCs w:val="20"/>
          <w:lang w:eastAsia="en-US"/>
        </w:rPr>
        <w:t xml:space="preserve"> гражданской обороны)</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3. ____________________________________________________________________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(занимаемая должность Ф.И.О.)</w:t>
      </w:r>
    </w:p>
    <w:p w:rsidR="0073344C" w:rsidRPr="0073344C" w:rsidRDefault="0073344C" w:rsidP="0073344C">
      <w:pPr>
        <w:autoSpaceDE w:val="0"/>
        <w:autoSpaceDN w:val="0"/>
        <w:adjustRightInd w:val="0"/>
        <w:jc w:val="both"/>
        <w:rPr>
          <w:rFonts w:eastAsiaTheme="minorHAnsi"/>
          <w:sz w:val="20"/>
          <w:szCs w:val="20"/>
          <w:lang w:eastAsia="en-US"/>
        </w:rPr>
      </w:pPr>
      <w:proofErr w:type="gramStart"/>
      <w:r w:rsidRPr="0073344C">
        <w:rPr>
          <w:rFonts w:eastAsiaTheme="minorHAnsi"/>
          <w:sz w:val="20"/>
          <w:szCs w:val="20"/>
          <w:lang w:eastAsia="en-US"/>
        </w:rPr>
        <w:t>организовать   оснащение   выделенного   под  УКП  ГОЧС  помещения  (уголка</w:t>
      </w:r>
      <w:proofErr w:type="gramEnd"/>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гражданской  обороны) необходимым оборудованием и методическими материалами</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согласно Положению о УКП ГОЧС, в срок </w:t>
      </w:r>
      <w:proofErr w:type="gramStart"/>
      <w:r w:rsidRPr="0073344C">
        <w:rPr>
          <w:rFonts w:eastAsiaTheme="minorHAnsi"/>
          <w:sz w:val="20"/>
          <w:szCs w:val="20"/>
          <w:lang w:eastAsia="en-US"/>
        </w:rPr>
        <w:t>до</w:t>
      </w:r>
      <w:proofErr w:type="gramEnd"/>
      <w:r w:rsidRPr="0073344C">
        <w:rPr>
          <w:rFonts w:eastAsiaTheme="minorHAnsi"/>
          <w:sz w:val="20"/>
          <w:szCs w:val="20"/>
          <w:lang w:eastAsia="en-US"/>
        </w:rPr>
        <w:t xml:space="preserve"> ____________________.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4.  Начальнику  учебно-консультационного  пункта  по ГОЧС разработать и</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утвердить:  план работы учебно-консультационного пункта по ГОЧС по обучению</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неработающего населения, в срок </w:t>
      </w:r>
      <w:proofErr w:type="gramStart"/>
      <w:r w:rsidRPr="0073344C">
        <w:rPr>
          <w:rFonts w:eastAsiaTheme="minorHAnsi"/>
          <w:sz w:val="20"/>
          <w:szCs w:val="20"/>
          <w:lang w:eastAsia="en-US"/>
        </w:rPr>
        <w:t>до</w:t>
      </w:r>
      <w:proofErr w:type="gramEnd"/>
      <w:r w:rsidRPr="0073344C">
        <w:rPr>
          <w:rFonts w:eastAsiaTheme="minorHAnsi"/>
          <w:sz w:val="20"/>
          <w:szCs w:val="20"/>
          <w:lang w:eastAsia="en-US"/>
        </w:rPr>
        <w:t xml:space="preserve"> ______________;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распорядок   дня  работы  учебно-консультационного  пункта  по  ГОЧС  и</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разместить его в _________________________________, в срок </w:t>
      </w:r>
      <w:proofErr w:type="gramStart"/>
      <w:r w:rsidRPr="0073344C">
        <w:rPr>
          <w:rFonts w:eastAsiaTheme="minorHAnsi"/>
          <w:sz w:val="20"/>
          <w:szCs w:val="20"/>
          <w:lang w:eastAsia="en-US"/>
        </w:rPr>
        <w:t>до</w:t>
      </w:r>
      <w:proofErr w:type="gramEnd"/>
      <w:r w:rsidRPr="0073344C">
        <w:rPr>
          <w:rFonts w:eastAsiaTheme="minorHAnsi"/>
          <w:sz w:val="20"/>
          <w:szCs w:val="20"/>
          <w:lang w:eastAsia="en-US"/>
        </w:rPr>
        <w:t xml:space="preserve"> 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график  дежурства  по  учебно-консультационному  пункту  по ГОЧС на 1-е</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(2-е) полугодие, в срок </w:t>
      </w:r>
      <w:proofErr w:type="gramStart"/>
      <w:r w:rsidRPr="0073344C">
        <w:rPr>
          <w:rFonts w:eastAsiaTheme="minorHAnsi"/>
          <w:sz w:val="20"/>
          <w:szCs w:val="20"/>
          <w:lang w:eastAsia="en-US"/>
        </w:rPr>
        <w:t>до</w:t>
      </w:r>
      <w:proofErr w:type="gramEnd"/>
      <w:r w:rsidRPr="0073344C">
        <w:rPr>
          <w:rFonts w:eastAsiaTheme="minorHAnsi"/>
          <w:sz w:val="20"/>
          <w:szCs w:val="20"/>
          <w:lang w:eastAsia="en-US"/>
        </w:rPr>
        <w:t xml:space="preserve"> _______________;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завести  журналы  учета  проведения  занятий  и консультаций, в срок </w:t>
      </w:r>
      <w:proofErr w:type="gramStart"/>
      <w:r w:rsidRPr="0073344C">
        <w:rPr>
          <w:rFonts w:eastAsiaTheme="minorHAnsi"/>
          <w:sz w:val="20"/>
          <w:szCs w:val="20"/>
          <w:lang w:eastAsia="en-US"/>
        </w:rPr>
        <w:t>до</w:t>
      </w:r>
      <w:proofErr w:type="gramEnd"/>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______________;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составить списки неработающих жильцов с указанием адресов телефонов и</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старших учебных групп, в срок </w:t>
      </w:r>
      <w:proofErr w:type="gramStart"/>
      <w:r w:rsidRPr="0073344C">
        <w:rPr>
          <w:rFonts w:eastAsiaTheme="minorHAnsi"/>
          <w:sz w:val="20"/>
          <w:szCs w:val="20"/>
          <w:lang w:eastAsia="en-US"/>
        </w:rPr>
        <w:t>до</w:t>
      </w:r>
      <w:proofErr w:type="gramEnd"/>
      <w:r w:rsidRPr="0073344C">
        <w:rPr>
          <w:rFonts w:eastAsiaTheme="minorHAnsi"/>
          <w:sz w:val="20"/>
          <w:szCs w:val="20"/>
          <w:lang w:eastAsia="en-US"/>
        </w:rPr>
        <w:t xml:space="preserve"> 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распределить  неработающее  население  по  учебным  группам,  в срок </w:t>
      </w:r>
      <w:proofErr w:type="gramStart"/>
      <w:r w:rsidRPr="0073344C">
        <w:rPr>
          <w:rFonts w:eastAsiaTheme="minorHAnsi"/>
          <w:sz w:val="20"/>
          <w:szCs w:val="20"/>
          <w:lang w:eastAsia="en-US"/>
        </w:rPr>
        <w:t>до</w:t>
      </w:r>
      <w:proofErr w:type="gramEnd"/>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w:t>
      </w:r>
      <w:proofErr w:type="gramStart"/>
      <w:r w:rsidRPr="0073344C">
        <w:rPr>
          <w:rFonts w:eastAsiaTheme="minorHAnsi"/>
          <w:sz w:val="20"/>
          <w:szCs w:val="20"/>
          <w:lang w:eastAsia="en-US"/>
        </w:rPr>
        <w:t>составить  заявку  на  оборудование  выделенного  под  УКП ГОЧС (уголка</w:t>
      </w:r>
      <w:proofErr w:type="gramEnd"/>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гражданской  обороны)  необходимым  оборудованием  и наглядными пособиями и</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методическими материалами, в срок </w:t>
      </w:r>
      <w:proofErr w:type="gramStart"/>
      <w:r w:rsidRPr="0073344C">
        <w:rPr>
          <w:rFonts w:eastAsiaTheme="minorHAnsi"/>
          <w:sz w:val="20"/>
          <w:szCs w:val="20"/>
          <w:lang w:eastAsia="en-US"/>
        </w:rPr>
        <w:t>до</w:t>
      </w:r>
      <w:proofErr w:type="gramEnd"/>
      <w:r w:rsidRPr="0073344C">
        <w:rPr>
          <w:rFonts w:eastAsiaTheme="minorHAnsi"/>
          <w:sz w:val="20"/>
          <w:szCs w:val="20"/>
          <w:lang w:eastAsia="en-US"/>
        </w:rPr>
        <w:t xml:space="preserve"> 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приобретение приборов, учебной литературы, пособий, брошюр и памяток.</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5. Контроль за исполнением настоящего приказа возложить </w:t>
      </w:r>
      <w:proofErr w:type="gramStart"/>
      <w:r w:rsidRPr="0073344C">
        <w:rPr>
          <w:rFonts w:eastAsiaTheme="minorHAnsi"/>
          <w:sz w:val="20"/>
          <w:szCs w:val="20"/>
          <w:lang w:eastAsia="en-US"/>
        </w:rPr>
        <w:t>на</w:t>
      </w:r>
      <w:proofErr w:type="gramEnd"/>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___________________________________________________________________________</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Руководитель организации       _____________      ______________</w:t>
      </w:r>
    </w:p>
    <w:p w:rsidR="0073344C" w:rsidRPr="0073344C" w:rsidRDefault="0073344C" w:rsidP="0073344C">
      <w:pPr>
        <w:autoSpaceDE w:val="0"/>
        <w:autoSpaceDN w:val="0"/>
        <w:adjustRightInd w:val="0"/>
        <w:jc w:val="both"/>
        <w:rPr>
          <w:rFonts w:eastAsiaTheme="minorHAnsi"/>
          <w:sz w:val="20"/>
          <w:szCs w:val="20"/>
          <w:lang w:eastAsia="en-US"/>
        </w:rPr>
      </w:pPr>
      <w:r w:rsidRPr="0073344C">
        <w:rPr>
          <w:rFonts w:eastAsiaTheme="minorHAnsi"/>
          <w:sz w:val="20"/>
          <w:szCs w:val="20"/>
          <w:lang w:eastAsia="en-US"/>
        </w:rPr>
        <w:t xml:space="preserve">                                     (подпись)          (фамилия)</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right"/>
        <w:outlineLvl w:val="1"/>
        <w:rPr>
          <w:rFonts w:eastAsiaTheme="minorHAnsi"/>
          <w:sz w:val="20"/>
          <w:szCs w:val="20"/>
          <w:lang w:eastAsia="en-US"/>
        </w:rPr>
      </w:pPr>
      <w:bookmarkStart w:id="2" w:name="Par268"/>
      <w:bookmarkEnd w:id="2"/>
      <w:r w:rsidRPr="0073344C">
        <w:rPr>
          <w:rFonts w:eastAsiaTheme="minorHAnsi"/>
          <w:sz w:val="20"/>
          <w:szCs w:val="20"/>
          <w:lang w:eastAsia="en-US"/>
        </w:rPr>
        <w:t>Приложение N 2</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к Положению</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 порядке создания, организации работы,</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оборудования и оснащения</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 xml:space="preserve">учебно-консультационных пунктов </w:t>
      </w:r>
      <w:proofErr w:type="gramStart"/>
      <w:r w:rsidRPr="0073344C">
        <w:rPr>
          <w:rFonts w:eastAsiaTheme="minorHAnsi"/>
          <w:sz w:val="20"/>
          <w:szCs w:val="20"/>
          <w:lang w:eastAsia="en-US"/>
        </w:rPr>
        <w:t>для</w:t>
      </w:r>
      <w:proofErr w:type="gramEnd"/>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подготовки населения в области гражданской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обороны и защиты от чрезвычайных ситуаций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природного и техногенного характера</w:t>
      </w:r>
    </w:p>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5556"/>
        <w:gridCol w:w="3515"/>
      </w:tblGrid>
      <w:tr w:rsidR="0073344C" w:rsidRPr="0073344C">
        <w:tc>
          <w:tcPr>
            <w:tcW w:w="5556" w:type="dxa"/>
            <w:vMerge w:val="restart"/>
          </w:tcPr>
          <w:p w:rsidR="0073344C" w:rsidRPr="0073344C" w:rsidRDefault="0073344C" w:rsidP="0073344C">
            <w:pPr>
              <w:autoSpaceDE w:val="0"/>
              <w:autoSpaceDN w:val="0"/>
              <w:adjustRightInd w:val="0"/>
              <w:rPr>
                <w:rFonts w:eastAsiaTheme="minorHAnsi"/>
                <w:sz w:val="20"/>
                <w:szCs w:val="20"/>
                <w:lang w:eastAsia="en-US"/>
              </w:rPr>
            </w:pPr>
          </w:p>
        </w:tc>
        <w:tc>
          <w:tcPr>
            <w:tcW w:w="3515"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Руководитель организации</w:t>
            </w:r>
          </w:p>
        </w:tc>
      </w:tr>
      <w:tr w:rsidR="0073344C" w:rsidRPr="0073344C">
        <w:tc>
          <w:tcPr>
            <w:tcW w:w="5556"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515"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556" w:type="dxa"/>
            <w:vMerge/>
          </w:tcPr>
          <w:p w:rsidR="0073344C" w:rsidRPr="0073344C" w:rsidRDefault="0073344C" w:rsidP="0073344C">
            <w:pPr>
              <w:autoSpaceDE w:val="0"/>
              <w:autoSpaceDN w:val="0"/>
              <w:adjustRightInd w:val="0"/>
              <w:rPr>
                <w:rFonts w:eastAsiaTheme="minorHAnsi"/>
                <w:sz w:val="20"/>
                <w:szCs w:val="20"/>
                <w:lang w:eastAsia="en-US"/>
              </w:rPr>
            </w:pPr>
          </w:p>
        </w:tc>
        <w:tc>
          <w:tcPr>
            <w:tcW w:w="3515"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"___" __________ 20__ г.</w:t>
            </w:r>
          </w:p>
        </w:tc>
      </w:tr>
      <w:tr w:rsidR="0073344C" w:rsidRPr="0073344C">
        <w:tc>
          <w:tcPr>
            <w:tcW w:w="9071" w:type="dxa"/>
            <w:gridSpan w:val="2"/>
          </w:tcPr>
          <w:p w:rsidR="0073344C" w:rsidRPr="0073344C" w:rsidRDefault="0073344C" w:rsidP="0073344C">
            <w:pPr>
              <w:autoSpaceDE w:val="0"/>
              <w:autoSpaceDN w:val="0"/>
              <w:adjustRightInd w:val="0"/>
              <w:jc w:val="center"/>
              <w:outlineLvl w:val="2"/>
              <w:rPr>
                <w:rFonts w:eastAsiaTheme="minorHAnsi"/>
                <w:sz w:val="20"/>
                <w:szCs w:val="20"/>
                <w:lang w:eastAsia="en-US"/>
              </w:rPr>
            </w:pPr>
            <w:r w:rsidRPr="0073344C">
              <w:rPr>
                <w:rFonts w:eastAsiaTheme="minorHAnsi"/>
                <w:sz w:val="20"/>
                <w:szCs w:val="20"/>
                <w:lang w:eastAsia="en-US"/>
              </w:rPr>
              <w:t>Обязанности консультанта УКП ГОЧС</w:t>
            </w:r>
          </w:p>
        </w:tc>
      </w:tr>
      <w:tr w:rsidR="0073344C" w:rsidRPr="0073344C">
        <w:tc>
          <w:tcPr>
            <w:tcW w:w="9071" w:type="dxa"/>
            <w:gridSpan w:val="2"/>
          </w:tcPr>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lastRenderedPageBreak/>
              <w:t>Консультант УКП ГОЧС обязан:</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участвовать в разработке планирующих и отчетных документов;</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проводить занятия и другие учебные мероприятия в соответствии с планом работы и перечнем рекомендуемых тем с закрепленным за УКП ГОЧС неработающим населением;</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обеспечивать глубокое усвоение неработающим населением учебного материала и прививать ему необходимые практические навыки;</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разрабатывать учебно-методические материалы в установленные сроки и с высоким качеством;</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проводить разъяснительно-пропагандистскую работу.</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По указанию начальника организации лично вести пропаганду вопросов ГОЧС через средства массовой информации;</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совершенствовать свое методическое мастерство и профессионализм;</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своевременно готовить учебно-материальную базу для проведения занятий, а также принимать участие в ее создании и совершенствовании;</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обеспечивать надежное хранение и сбережение наглядных пособий и технических средств обучения;</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готовить предложения по оптимизации и совершенствованию учебного процесса; разрабатывать и своевременно проводить корректировку методических пособий по рекомендуемым темам для подготовки неработающего населения к действиям в чрезвычайных ситуациях природного и техногенного характера;</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раз в пять лет проходить повышение квалификации в области гражданской обороны и защиты от чрезвычайных ситуаций.</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2268"/>
        <w:gridCol w:w="340"/>
        <w:gridCol w:w="3231"/>
        <w:gridCol w:w="340"/>
        <w:gridCol w:w="2891"/>
      </w:tblGrid>
      <w:tr w:rsidR="0073344C" w:rsidRPr="0073344C">
        <w:tc>
          <w:tcPr>
            <w:tcW w:w="9070" w:type="dxa"/>
            <w:gridSpan w:val="5"/>
          </w:tcPr>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Ознакомлен:</w:t>
            </w:r>
          </w:p>
        </w:tc>
      </w:tr>
      <w:tr w:rsidR="0073344C" w:rsidRPr="0073344C">
        <w:tc>
          <w:tcPr>
            <w:tcW w:w="2268"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231"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2891"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2268"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(подпись)</w:t>
            </w: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231"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(фамилия и инициалы)</w:t>
            </w: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2891"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(дата)</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5556"/>
        <w:gridCol w:w="3399"/>
      </w:tblGrid>
      <w:tr w:rsidR="0073344C" w:rsidRPr="0073344C">
        <w:tc>
          <w:tcPr>
            <w:tcW w:w="5556" w:type="dxa"/>
            <w:vMerge w:val="restart"/>
          </w:tcPr>
          <w:p w:rsidR="0073344C" w:rsidRPr="0073344C" w:rsidRDefault="0073344C" w:rsidP="0073344C">
            <w:pPr>
              <w:autoSpaceDE w:val="0"/>
              <w:autoSpaceDN w:val="0"/>
              <w:adjustRightInd w:val="0"/>
              <w:rPr>
                <w:rFonts w:eastAsiaTheme="minorHAnsi"/>
                <w:sz w:val="20"/>
                <w:szCs w:val="20"/>
                <w:lang w:eastAsia="en-US"/>
              </w:rPr>
            </w:pPr>
          </w:p>
        </w:tc>
        <w:tc>
          <w:tcPr>
            <w:tcW w:w="3399"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Руководитель организации</w:t>
            </w:r>
          </w:p>
        </w:tc>
      </w:tr>
      <w:tr w:rsidR="0073344C" w:rsidRPr="0073344C">
        <w:tc>
          <w:tcPr>
            <w:tcW w:w="5556"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399"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556" w:type="dxa"/>
            <w:vMerge/>
          </w:tcPr>
          <w:p w:rsidR="0073344C" w:rsidRPr="0073344C" w:rsidRDefault="0073344C" w:rsidP="0073344C">
            <w:pPr>
              <w:autoSpaceDE w:val="0"/>
              <w:autoSpaceDN w:val="0"/>
              <w:adjustRightInd w:val="0"/>
              <w:rPr>
                <w:rFonts w:eastAsiaTheme="minorHAnsi"/>
                <w:sz w:val="20"/>
                <w:szCs w:val="20"/>
                <w:lang w:eastAsia="en-US"/>
              </w:rPr>
            </w:pPr>
          </w:p>
        </w:tc>
        <w:tc>
          <w:tcPr>
            <w:tcW w:w="3399"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"___" __________ 20__ г.</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8955"/>
      </w:tblGrid>
      <w:tr w:rsidR="0073344C" w:rsidRPr="0073344C">
        <w:tc>
          <w:tcPr>
            <w:tcW w:w="8955" w:type="dxa"/>
          </w:tcPr>
          <w:p w:rsidR="0073344C" w:rsidRPr="0073344C" w:rsidRDefault="0073344C" w:rsidP="0073344C">
            <w:pPr>
              <w:autoSpaceDE w:val="0"/>
              <w:autoSpaceDN w:val="0"/>
              <w:adjustRightInd w:val="0"/>
              <w:jc w:val="center"/>
              <w:outlineLvl w:val="2"/>
              <w:rPr>
                <w:rFonts w:eastAsiaTheme="minorHAnsi"/>
                <w:sz w:val="20"/>
                <w:szCs w:val="20"/>
                <w:lang w:eastAsia="en-US"/>
              </w:rPr>
            </w:pPr>
            <w:r w:rsidRPr="0073344C">
              <w:rPr>
                <w:rFonts w:eastAsiaTheme="minorHAnsi"/>
                <w:sz w:val="20"/>
                <w:szCs w:val="20"/>
                <w:lang w:eastAsia="en-US"/>
              </w:rPr>
              <w:t>Обязанности начальника УКП ГОЧС</w:t>
            </w:r>
          </w:p>
        </w:tc>
      </w:tr>
      <w:tr w:rsidR="0073344C" w:rsidRPr="0073344C">
        <w:tc>
          <w:tcPr>
            <w:tcW w:w="8955" w:type="dxa"/>
          </w:tcPr>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 xml:space="preserve">Начальник УКП ГОЧС отвечает </w:t>
            </w:r>
            <w:proofErr w:type="gramStart"/>
            <w:r w:rsidRPr="0073344C">
              <w:rPr>
                <w:rFonts w:eastAsiaTheme="minorHAnsi"/>
                <w:sz w:val="20"/>
                <w:szCs w:val="20"/>
                <w:lang w:eastAsia="en-US"/>
              </w:rPr>
              <w:t>за</w:t>
            </w:r>
            <w:proofErr w:type="gramEnd"/>
            <w:r w:rsidRPr="0073344C">
              <w:rPr>
                <w:rFonts w:eastAsiaTheme="minorHAnsi"/>
                <w:sz w:val="20"/>
                <w:szCs w:val="20"/>
                <w:lang w:eastAsia="en-US"/>
              </w:rPr>
              <w:t>:</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организацию и ход проведения учебного процесса с неработающим населением, закрепленного за УКП ГОЧС;</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состояние учебной и методической работы;</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материально-техническое обеспечение учебного процесса;</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подбор кадров в штат УКП ГОЧС, их профессиональную подготовку, соблюдение требований нормативных правовых актов в области трудового законодательства и служебной дисциплины.</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Начальник УКП ГОЧС обязан:</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разрабатывать планирующие и отчетные документы; вести учет за своевременным исполнением документов; совершенствовать учебно-материальную базу УКП ГОЧС;</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знать характеристику закрепленной территории, численность неработающего населения;</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знать положение дел, проблемные вопросы по обучению неработающего населения, своевременно принимать меры по их решению;</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поддерживать в процессе работы связь с предприятиями, организациями и учреждениями муниципального образования по привлечению должностных лиц к мероприятиям по совершенствованию подготовки неработающего населения в области безопасности жизнедеятельности;</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 xml:space="preserve">разрабатывать документы и вести отчетную документацию по обучению неработающего населения </w:t>
            </w:r>
            <w:r w:rsidRPr="0073344C">
              <w:rPr>
                <w:rFonts w:eastAsiaTheme="minorHAnsi"/>
                <w:sz w:val="20"/>
                <w:szCs w:val="20"/>
                <w:lang w:eastAsia="en-US"/>
              </w:rPr>
              <w:lastRenderedPageBreak/>
              <w:t>закрепленной территории;</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следить за внутренним порядком, целостностью и исправностью имущества УКП ГОЧС;</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раз в пять лет проходить повышение квалификации в области гражданской обороны и защиты от чрезвычайных ситуаций.</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2268"/>
        <w:gridCol w:w="340"/>
        <w:gridCol w:w="3231"/>
        <w:gridCol w:w="340"/>
        <w:gridCol w:w="2778"/>
      </w:tblGrid>
      <w:tr w:rsidR="0073344C" w:rsidRPr="0073344C">
        <w:tc>
          <w:tcPr>
            <w:tcW w:w="8957" w:type="dxa"/>
            <w:gridSpan w:val="5"/>
          </w:tcPr>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Ознакомлен:</w:t>
            </w:r>
          </w:p>
        </w:tc>
      </w:tr>
      <w:tr w:rsidR="0073344C" w:rsidRPr="0073344C">
        <w:tc>
          <w:tcPr>
            <w:tcW w:w="2268"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231"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2778"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2268"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(подпись)</w:t>
            </w: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231"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(фамилия и инициалы)</w:t>
            </w: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2778"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(дата)</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right"/>
        <w:outlineLvl w:val="1"/>
        <w:rPr>
          <w:rFonts w:eastAsiaTheme="minorHAnsi"/>
          <w:sz w:val="20"/>
          <w:szCs w:val="20"/>
          <w:lang w:eastAsia="en-US"/>
        </w:rPr>
      </w:pPr>
      <w:r w:rsidRPr="0073344C">
        <w:rPr>
          <w:rFonts w:eastAsiaTheme="minorHAnsi"/>
          <w:sz w:val="20"/>
          <w:szCs w:val="20"/>
          <w:lang w:eastAsia="en-US"/>
        </w:rPr>
        <w:t>Приложение N 3</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к Положению</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 порядке создания, организации работы,</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оборудования и оснащения</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 xml:space="preserve">учебно-консультационных пунктов </w:t>
      </w:r>
      <w:proofErr w:type="gramStart"/>
      <w:r w:rsidRPr="0073344C">
        <w:rPr>
          <w:rFonts w:eastAsiaTheme="minorHAnsi"/>
          <w:sz w:val="20"/>
          <w:szCs w:val="20"/>
          <w:lang w:eastAsia="en-US"/>
        </w:rPr>
        <w:t>для</w:t>
      </w:r>
      <w:proofErr w:type="gramEnd"/>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подготовки населения в области гражданской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обороны и защиты от чрезвычайных ситуаций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природного и техногенного характера</w:t>
      </w:r>
    </w:p>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5556"/>
        <w:gridCol w:w="3458"/>
      </w:tblGrid>
      <w:tr w:rsidR="0073344C" w:rsidRPr="0073344C">
        <w:tc>
          <w:tcPr>
            <w:tcW w:w="5556" w:type="dxa"/>
            <w:vMerge w:val="restart"/>
          </w:tcPr>
          <w:p w:rsidR="0073344C" w:rsidRPr="0073344C" w:rsidRDefault="0073344C" w:rsidP="0073344C">
            <w:pPr>
              <w:autoSpaceDE w:val="0"/>
              <w:autoSpaceDN w:val="0"/>
              <w:adjustRightInd w:val="0"/>
              <w:rPr>
                <w:rFonts w:eastAsiaTheme="minorHAnsi"/>
                <w:sz w:val="20"/>
                <w:szCs w:val="20"/>
                <w:lang w:eastAsia="en-US"/>
              </w:rPr>
            </w:pPr>
          </w:p>
        </w:tc>
        <w:tc>
          <w:tcPr>
            <w:tcW w:w="3458"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УТВЕРЖДАЮ</w:t>
            </w:r>
          </w:p>
        </w:tc>
      </w:tr>
      <w:tr w:rsidR="0073344C" w:rsidRPr="0073344C">
        <w:tc>
          <w:tcPr>
            <w:tcW w:w="5556"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458"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556" w:type="dxa"/>
            <w:vMerge/>
          </w:tcPr>
          <w:p w:rsidR="0073344C" w:rsidRPr="0073344C" w:rsidRDefault="0073344C" w:rsidP="0073344C">
            <w:pPr>
              <w:autoSpaceDE w:val="0"/>
              <w:autoSpaceDN w:val="0"/>
              <w:adjustRightInd w:val="0"/>
              <w:rPr>
                <w:rFonts w:eastAsiaTheme="minorHAnsi"/>
                <w:sz w:val="20"/>
                <w:szCs w:val="20"/>
                <w:lang w:eastAsia="en-US"/>
              </w:rPr>
            </w:pPr>
          </w:p>
        </w:tc>
        <w:tc>
          <w:tcPr>
            <w:tcW w:w="3458"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Руководитель организации</w:t>
            </w:r>
          </w:p>
        </w:tc>
      </w:tr>
      <w:tr w:rsidR="0073344C" w:rsidRPr="0073344C">
        <w:tc>
          <w:tcPr>
            <w:tcW w:w="5556"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458"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556" w:type="dxa"/>
            <w:vMerge/>
          </w:tcPr>
          <w:p w:rsidR="0073344C" w:rsidRPr="0073344C" w:rsidRDefault="0073344C" w:rsidP="0073344C">
            <w:pPr>
              <w:autoSpaceDE w:val="0"/>
              <w:autoSpaceDN w:val="0"/>
              <w:adjustRightInd w:val="0"/>
              <w:rPr>
                <w:rFonts w:eastAsiaTheme="minorHAnsi"/>
                <w:sz w:val="20"/>
                <w:szCs w:val="20"/>
                <w:lang w:eastAsia="en-US"/>
              </w:rPr>
            </w:pPr>
          </w:p>
        </w:tc>
        <w:tc>
          <w:tcPr>
            <w:tcW w:w="3458"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"___" __________ 20__ г.</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775"/>
        <w:gridCol w:w="7571"/>
        <w:gridCol w:w="725"/>
      </w:tblGrid>
      <w:tr w:rsidR="0073344C" w:rsidRPr="0073344C">
        <w:tc>
          <w:tcPr>
            <w:tcW w:w="9071" w:type="dxa"/>
            <w:gridSpan w:val="3"/>
          </w:tcPr>
          <w:p w:rsidR="0073344C" w:rsidRPr="0073344C" w:rsidRDefault="0073344C" w:rsidP="0073344C">
            <w:pPr>
              <w:autoSpaceDE w:val="0"/>
              <w:autoSpaceDN w:val="0"/>
              <w:adjustRightInd w:val="0"/>
              <w:jc w:val="center"/>
              <w:rPr>
                <w:rFonts w:eastAsiaTheme="minorHAnsi"/>
                <w:sz w:val="20"/>
                <w:szCs w:val="20"/>
                <w:lang w:eastAsia="en-US"/>
              </w:rPr>
            </w:pPr>
            <w:bookmarkStart w:id="3" w:name="Par363"/>
            <w:bookmarkEnd w:id="3"/>
            <w:r w:rsidRPr="0073344C">
              <w:rPr>
                <w:rFonts w:eastAsiaTheme="minorHAnsi"/>
                <w:sz w:val="20"/>
                <w:szCs w:val="20"/>
                <w:lang w:eastAsia="en-US"/>
              </w:rPr>
              <w:t>ПЛАН</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работы учебно-консультационного пункта по ГОЧС N _______</w:t>
            </w:r>
          </w:p>
        </w:tc>
      </w:tr>
      <w:tr w:rsidR="0073344C" w:rsidRPr="0073344C">
        <w:tc>
          <w:tcPr>
            <w:tcW w:w="775" w:type="dxa"/>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при</w:t>
            </w:r>
          </w:p>
        </w:tc>
        <w:tc>
          <w:tcPr>
            <w:tcW w:w="7571"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725" w:type="dxa"/>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775"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7571" w:type="dxa"/>
            <w:tcBorders>
              <w:top w:val="single" w:sz="4" w:space="0" w:color="auto"/>
              <w:bottom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(наименование организации, учреждения при котором создан УКП) по обучению неработающего населения на 20___ год</w:t>
            </w:r>
          </w:p>
        </w:tc>
        <w:tc>
          <w:tcPr>
            <w:tcW w:w="725"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1295"/>
        <w:gridCol w:w="1295"/>
        <w:gridCol w:w="1295"/>
        <w:gridCol w:w="1295"/>
        <w:gridCol w:w="1295"/>
        <w:gridCol w:w="1295"/>
        <w:gridCol w:w="1297"/>
      </w:tblGrid>
      <w:tr w:rsidR="0073344C" w:rsidRPr="0073344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206" w:firstLine="48"/>
              <w:rPr>
                <w:rFonts w:eastAsiaTheme="minorHAnsi"/>
                <w:sz w:val="20"/>
                <w:szCs w:val="20"/>
                <w:lang w:eastAsia="en-US"/>
              </w:rPr>
            </w:pPr>
            <w:r w:rsidRPr="0073344C">
              <w:rPr>
                <w:rFonts w:eastAsiaTheme="minorHAnsi"/>
                <w:sz w:val="20"/>
                <w:szCs w:val="20"/>
                <w:lang w:eastAsia="en-US"/>
              </w:rPr>
              <w:t xml:space="preserve">N </w:t>
            </w:r>
            <w:proofErr w:type="spellStart"/>
            <w:proofErr w:type="gramStart"/>
            <w:r w:rsidRPr="0073344C">
              <w:rPr>
                <w:rFonts w:eastAsiaTheme="minorHAnsi"/>
                <w:sz w:val="20"/>
                <w:szCs w:val="20"/>
                <w:lang w:eastAsia="en-US"/>
              </w:rPr>
              <w:t>п</w:t>
            </w:r>
            <w:proofErr w:type="spellEnd"/>
            <w:proofErr w:type="gramEnd"/>
            <w:r w:rsidRPr="0073344C">
              <w:rPr>
                <w:rFonts w:eastAsiaTheme="minorHAnsi"/>
                <w:sz w:val="20"/>
                <w:szCs w:val="20"/>
                <w:lang w:eastAsia="en-US"/>
              </w:rPr>
              <w:t>/</w:t>
            </w:r>
            <w:proofErr w:type="spellStart"/>
            <w:r w:rsidRPr="0073344C">
              <w:rPr>
                <w:rFonts w:eastAsiaTheme="minorHAnsi"/>
                <w:sz w:val="20"/>
                <w:szCs w:val="20"/>
                <w:lang w:eastAsia="en-US"/>
              </w:rPr>
              <w:t>п</w:t>
            </w:r>
            <w:proofErr w:type="spellEnd"/>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159"/>
              <w:rPr>
                <w:rFonts w:eastAsiaTheme="minorHAnsi"/>
                <w:sz w:val="20"/>
                <w:szCs w:val="20"/>
                <w:lang w:eastAsia="en-US"/>
              </w:rPr>
            </w:pPr>
            <w:r w:rsidRPr="0073344C">
              <w:rPr>
                <w:rFonts w:eastAsiaTheme="minorHAnsi"/>
                <w:sz w:val="20"/>
                <w:szCs w:val="20"/>
                <w:lang w:eastAsia="en-US"/>
              </w:rPr>
              <w:t>Дата проведения</w:t>
            </w: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96"/>
              <w:rPr>
                <w:rFonts w:eastAsiaTheme="minorHAnsi"/>
                <w:sz w:val="20"/>
                <w:szCs w:val="20"/>
                <w:lang w:eastAsia="en-US"/>
              </w:rPr>
            </w:pPr>
            <w:r w:rsidRPr="0073344C">
              <w:rPr>
                <w:rFonts w:eastAsiaTheme="minorHAnsi"/>
                <w:sz w:val="20"/>
                <w:szCs w:val="20"/>
                <w:lang w:eastAsia="en-US"/>
              </w:rPr>
              <w:t>Наименование темы</w:t>
            </w: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133"/>
              <w:rPr>
                <w:rFonts w:eastAsiaTheme="minorHAnsi"/>
                <w:sz w:val="20"/>
                <w:szCs w:val="20"/>
                <w:lang w:eastAsia="en-US"/>
              </w:rPr>
            </w:pPr>
            <w:r w:rsidRPr="0073344C">
              <w:rPr>
                <w:rFonts w:eastAsiaTheme="minorHAnsi"/>
                <w:sz w:val="20"/>
                <w:szCs w:val="20"/>
                <w:lang w:eastAsia="en-US"/>
              </w:rPr>
              <w:t>Вид занятий</w:t>
            </w: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95"/>
              <w:rPr>
                <w:rFonts w:eastAsiaTheme="minorHAnsi"/>
                <w:sz w:val="20"/>
                <w:szCs w:val="20"/>
                <w:lang w:eastAsia="en-US"/>
              </w:rPr>
            </w:pPr>
            <w:r w:rsidRPr="0073344C">
              <w:rPr>
                <w:rFonts w:eastAsiaTheme="minorHAnsi"/>
                <w:sz w:val="20"/>
                <w:szCs w:val="20"/>
                <w:lang w:eastAsia="en-US"/>
              </w:rPr>
              <w:t>Кол-во часов</w:t>
            </w: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Руководитель</w:t>
            </w:r>
          </w:p>
        </w:tc>
        <w:tc>
          <w:tcPr>
            <w:tcW w:w="129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135" w:firstLine="108"/>
              <w:rPr>
                <w:rFonts w:eastAsiaTheme="minorHAnsi"/>
                <w:sz w:val="20"/>
                <w:szCs w:val="20"/>
                <w:lang w:eastAsia="en-US"/>
              </w:rPr>
            </w:pPr>
            <w:r w:rsidRPr="0073344C">
              <w:rPr>
                <w:rFonts w:eastAsiaTheme="minorHAnsi"/>
                <w:sz w:val="20"/>
                <w:szCs w:val="20"/>
                <w:lang w:eastAsia="en-US"/>
              </w:rPr>
              <w:t>Отметка о выполнении</w:t>
            </w:r>
          </w:p>
        </w:tc>
      </w:tr>
      <w:tr w:rsidR="0073344C" w:rsidRPr="0073344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w:t>
            </w: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2</w:t>
            </w: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3</w:t>
            </w: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4</w:t>
            </w: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5</w:t>
            </w: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6</w:t>
            </w:r>
          </w:p>
        </w:tc>
        <w:tc>
          <w:tcPr>
            <w:tcW w:w="129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7</w:t>
            </w:r>
          </w:p>
        </w:tc>
      </w:tr>
      <w:tr w:rsidR="0073344C" w:rsidRPr="0073344C">
        <w:tc>
          <w:tcPr>
            <w:tcW w:w="9067" w:type="dxa"/>
            <w:gridSpan w:val="7"/>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2791"/>
              <w:rPr>
                <w:rFonts w:eastAsiaTheme="minorHAnsi"/>
                <w:sz w:val="20"/>
                <w:szCs w:val="20"/>
                <w:lang w:eastAsia="en-US"/>
              </w:rPr>
            </w:pPr>
            <w:r w:rsidRPr="0073344C">
              <w:rPr>
                <w:rFonts w:eastAsiaTheme="minorHAnsi"/>
                <w:sz w:val="20"/>
                <w:szCs w:val="20"/>
                <w:lang w:eastAsia="en-US"/>
              </w:rPr>
              <w:t>1. Организационные мероприятия</w:t>
            </w:r>
          </w:p>
        </w:tc>
      </w:tr>
      <w:tr w:rsidR="0073344C" w:rsidRPr="0073344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9067" w:type="dxa"/>
            <w:gridSpan w:val="7"/>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2433"/>
              <w:rPr>
                <w:rFonts w:eastAsiaTheme="minorHAnsi"/>
                <w:sz w:val="20"/>
                <w:szCs w:val="20"/>
                <w:lang w:eastAsia="en-US"/>
              </w:rPr>
            </w:pPr>
            <w:r w:rsidRPr="0073344C">
              <w:rPr>
                <w:rFonts w:eastAsiaTheme="minorHAnsi"/>
                <w:sz w:val="20"/>
                <w:szCs w:val="20"/>
                <w:lang w:eastAsia="en-US"/>
              </w:rPr>
              <w:t>2. Подготовка неработающего населения</w:t>
            </w:r>
          </w:p>
        </w:tc>
      </w:tr>
      <w:tr w:rsidR="0073344C" w:rsidRPr="0073344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9067" w:type="dxa"/>
            <w:gridSpan w:val="7"/>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1962"/>
              <w:rPr>
                <w:rFonts w:eastAsiaTheme="minorHAnsi"/>
                <w:sz w:val="20"/>
                <w:szCs w:val="20"/>
                <w:lang w:eastAsia="en-US"/>
              </w:rPr>
            </w:pPr>
            <w:r w:rsidRPr="0073344C">
              <w:rPr>
                <w:rFonts w:eastAsiaTheme="minorHAnsi"/>
                <w:sz w:val="20"/>
                <w:szCs w:val="20"/>
                <w:lang w:eastAsia="en-US"/>
              </w:rPr>
              <w:t>3. Совершенствование учебно-материальной базы</w:t>
            </w:r>
          </w:p>
        </w:tc>
      </w:tr>
      <w:tr w:rsidR="0073344C" w:rsidRPr="0073344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9067" w:type="dxa"/>
            <w:gridSpan w:val="7"/>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2899"/>
              <w:rPr>
                <w:rFonts w:eastAsiaTheme="minorHAnsi"/>
                <w:sz w:val="20"/>
                <w:szCs w:val="20"/>
                <w:lang w:eastAsia="en-US"/>
              </w:rPr>
            </w:pPr>
            <w:r w:rsidRPr="0073344C">
              <w:rPr>
                <w:rFonts w:eastAsiaTheme="minorHAnsi"/>
                <w:sz w:val="20"/>
                <w:szCs w:val="20"/>
                <w:lang w:eastAsia="en-US"/>
              </w:rPr>
              <w:t>4. Контроль и оказание помощи</w:t>
            </w:r>
          </w:p>
        </w:tc>
      </w:tr>
      <w:tr w:rsidR="0073344C" w:rsidRPr="0073344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29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4877"/>
        <w:gridCol w:w="340"/>
        <w:gridCol w:w="3855"/>
      </w:tblGrid>
      <w:tr w:rsidR="0073344C" w:rsidRPr="0073344C">
        <w:tc>
          <w:tcPr>
            <w:tcW w:w="9072" w:type="dxa"/>
            <w:gridSpan w:val="3"/>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Начальник УКП ГОЧС</w:t>
            </w:r>
          </w:p>
        </w:tc>
      </w:tr>
      <w:tr w:rsidR="0073344C" w:rsidRPr="0073344C">
        <w:tc>
          <w:tcPr>
            <w:tcW w:w="4877"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855"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4877"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(фамилия и инициалы)</w:t>
            </w: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855"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(подпись)</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right"/>
        <w:outlineLvl w:val="1"/>
        <w:rPr>
          <w:rFonts w:eastAsiaTheme="minorHAnsi"/>
          <w:sz w:val="20"/>
          <w:szCs w:val="20"/>
          <w:lang w:eastAsia="en-US"/>
        </w:rPr>
      </w:pPr>
      <w:r w:rsidRPr="0073344C">
        <w:rPr>
          <w:rFonts w:eastAsiaTheme="minorHAnsi"/>
          <w:sz w:val="20"/>
          <w:szCs w:val="20"/>
          <w:lang w:eastAsia="en-US"/>
        </w:rPr>
        <w:t>Приложение N 4</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к Положению</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 порядке создания, организации работы,</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оборудования и оснащения</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 xml:space="preserve">учебно-консультационных пунктов </w:t>
      </w:r>
      <w:proofErr w:type="gramStart"/>
      <w:r w:rsidRPr="0073344C">
        <w:rPr>
          <w:rFonts w:eastAsiaTheme="minorHAnsi"/>
          <w:sz w:val="20"/>
          <w:szCs w:val="20"/>
          <w:lang w:eastAsia="en-US"/>
        </w:rPr>
        <w:t>для</w:t>
      </w:r>
      <w:proofErr w:type="gramEnd"/>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подготовки населения в области гражданской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обороны и защиты от чрезвычайных ситуаций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природного и техногенного характера</w:t>
      </w:r>
    </w:p>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5669"/>
        <w:gridCol w:w="3399"/>
      </w:tblGrid>
      <w:tr w:rsidR="0073344C" w:rsidRPr="0073344C">
        <w:tc>
          <w:tcPr>
            <w:tcW w:w="5669" w:type="dxa"/>
            <w:vMerge w:val="restart"/>
          </w:tcPr>
          <w:p w:rsidR="0073344C" w:rsidRPr="0073344C" w:rsidRDefault="0073344C" w:rsidP="0073344C">
            <w:pPr>
              <w:autoSpaceDE w:val="0"/>
              <w:autoSpaceDN w:val="0"/>
              <w:adjustRightInd w:val="0"/>
              <w:rPr>
                <w:rFonts w:eastAsiaTheme="minorHAnsi"/>
                <w:sz w:val="20"/>
                <w:szCs w:val="20"/>
                <w:lang w:eastAsia="en-US"/>
              </w:rPr>
            </w:pPr>
          </w:p>
        </w:tc>
        <w:tc>
          <w:tcPr>
            <w:tcW w:w="3399"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УТВЕРЖДАЮ</w:t>
            </w:r>
          </w:p>
        </w:tc>
      </w:tr>
      <w:tr w:rsidR="0073344C" w:rsidRPr="0073344C">
        <w:tc>
          <w:tcPr>
            <w:tcW w:w="5669"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399"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669" w:type="dxa"/>
            <w:vMerge/>
          </w:tcPr>
          <w:p w:rsidR="0073344C" w:rsidRPr="0073344C" w:rsidRDefault="0073344C" w:rsidP="0073344C">
            <w:pPr>
              <w:autoSpaceDE w:val="0"/>
              <w:autoSpaceDN w:val="0"/>
              <w:adjustRightInd w:val="0"/>
              <w:rPr>
                <w:rFonts w:eastAsiaTheme="minorHAnsi"/>
                <w:sz w:val="20"/>
                <w:szCs w:val="20"/>
                <w:lang w:eastAsia="en-US"/>
              </w:rPr>
            </w:pPr>
          </w:p>
        </w:tc>
        <w:tc>
          <w:tcPr>
            <w:tcW w:w="3399"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Руководитель организации</w:t>
            </w:r>
          </w:p>
        </w:tc>
      </w:tr>
      <w:tr w:rsidR="0073344C" w:rsidRPr="0073344C">
        <w:tc>
          <w:tcPr>
            <w:tcW w:w="5669"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399"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669" w:type="dxa"/>
            <w:vMerge/>
          </w:tcPr>
          <w:p w:rsidR="0073344C" w:rsidRPr="0073344C" w:rsidRDefault="0073344C" w:rsidP="0073344C">
            <w:pPr>
              <w:autoSpaceDE w:val="0"/>
              <w:autoSpaceDN w:val="0"/>
              <w:adjustRightInd w:val="0"/>
              <w:rPr>
                <w:rFonts w:eastAsiaTheme="minorHAnsi"/>
                <w:sz w:val="20"/>
                <w:szCs w:val="20"/>
                <w:lang w:eastAsia="en-US"/>
              </w:rPr>
            </w:pPr>
          </w:p>
        </w:tc>
        <w:tc>
          <w:tcPr>
            <w:tcW w:w="3399"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"___" __________ 20__ г.</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866"/>
        <w:gridCol w:w="7474"/>
        <w:gridCol w:w="660"/>
      </w:tblGrid>
      <w:tr w:rsidR="0073344C" w:rsidRPr="0073344C">
        <w:tc>
          <w:tcPr>
            <w:tcW w:w="9000" w:type="dxa"/>
            <w:gridSpan w:val="3"/>
          </w:tcPr>
          <w:p w:rsidR="0073344C" w:rsidRPr="0073344C" w:rsidRDefault="0073344C" w:rsidP="0073344C">
            <w:pPr>
              <w:autoSpaceDE w:val="0"/>
              <w:autoSpaceDN w:val="0"/>
              <w:adjustRightInd w:val="0"/>
              <w:jc w:val="center"/>
              <w:rPr>
                <w:rFonts w:eastAsiaTheme="minorHAnsi"/>
                <w:sz w:val="20"/>
                <w:szCs w:val="20"/>
                <w:lang w:eastAsia="en-US"/>
              </w:rPr>
            </w:pPr>
            <w:bookmarkStart w:id="4" w:name="Par475"/>
            <w:bookmarkEnd w:id="4"/>
            <w:r w:rsidRPr="0073344C">
              <w:rPr>
                <w:rFonts w:eastAsiaTheme="minorHAnsi"/>
                <w:sz w:val="20"/>
                <w:szCs w:val="20"/>
                <w:lang w:eastAsia="en-US"/>
              </w:rPr>
              <w:t>РАСПОРЯДОК</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работы учебно-консультационного пункта по ГОЧС N ____</w:t>
            </w:r>
          </w:p>
        </w:tc>
      </w:tr>
      <w:tr w:rsidR="0073344C" w:rsidRPr="0073344C">
        <w:tc>
          <w:tcPr>
            <w:tcW w:w="866" w:type="dxa"/>
          </w:tcPr>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при</w:t>
            </w:r>
          </w:p>
        </w:tc>
        <w:tc>
          <w:tcPr>
            <w:tcW w:w="7474" w:type="dxa"/>
            <w:tcBorders>
              <w:bottom w:val="single" w:sz="4" w:space="0" w:color="auto"/>
            </w:tcBorders>
          </w:tcPr>
          <w:p w:rsidR="0073344C" w:rsidRPr="0073344C" w:rsidRDefault="0073344C" w:rsidP="0073344C">
            <w:pPr>
              <w:autoSpaceDE w:val="0"/>
              <w:autoSpaceDN w:val="0"/>
              <w:adjustRightInd w:val="0"/>
              <w:jc w:val="both"/>
              <w:rPr>
                <w:rFonts w:eastAsiaTheme="minorHAnsi"/>
                <w:sz w:val="20"/>
                <w:szCs w:val="20"/>
                <w:lang w:eastAsia="en-US"/>
              </w:rPr>
            </w:pPr>
          </w:p>
        </w:tc>
        <w:tc>
          <w:tcPr>
            <w:tcW w:w="660" w:type="dxa"/>
          </w:tcPr>
          <w:p w:rsidR="0073344C" w:rsidRPr="0073344C" w:rsidRDefault="0073344C" w:rsidP="0073344C">
            <w:pPr>
              <w:autoSpaceDE w:val="0"/>
              <w:autoSpaceDN w:val="0"/>
              <w:adjustRightInd w:val="0"/>
              <w:jc w:val="both"/>
              <w:rPr>
                <w:rFonts w:eastAsiaTheme="minorHAnsi"/>
                <w:sz w:val="20"/>
                <w:szCs w:val="20"/>
                <w:lang w:eastAsia="en-US"/>
              </w:rPr>
            </w:pPr>
          </w:p>
        </w:tc>
      </w:tr>
      <w:tr w:rsidR="0073344C" w:rsidRPr="0073344C">
        <w:tc>
          <w:tcPr>
            <w:tcW w:w="866" w:type="dxa"/>
          </w:tcPr>
          <w:p w:rsidR="0073344C" w:rsidRPr="0073344C" w:rsidRDefault="0073344C" w:rsidP="0073344C">
            <w:pPr>
              <w:autoSpaceDE w:val="0"/>
              <w:autoSpaceDN w:val="0"/>
              <w:adjustRightInd w:val="0"/>
              <w:jc w:val="center"/>
              <w:rPr>
                <w:rFonts w:eastAsiaTheme="minorHAnsi"/>
                <w:sz w:val="20"/>
                <w:szCs w:val="20"/>
                <w:lang w:eastAsia="en-US"/>
              </w:rPr>
            </w:pPr>
          </w:p>
        </w:tc>
        <w:tc>
          <w:tcPr>
            <w:tcW w:w="7474"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 xml:space="preserve">(наименование организации, учреждения при котором </w:t>
            </w:r>
            <w:proofErr w:type="gramStart"/>
            <w:r w:rsidRPr="0073344C">
              <w:rPr>
                <w:rFonts w:eastAsiaTheme="minorHAnsi"/>
                <w:sz w:val="20"/>
                <w:szCs w:val="20"/>
                <w:lang w:eastAsia="en-US"/>
              </w:rPr>
              <w:t>создан</w:t>
            </w:r>
            <w:proofErr w:type="gramEnd"/>
            <w:r w:rsidRPr="0073344C">
              <w:rPr>
                <w:rFonts w:eastAsiaTheme="minorHAnsi"/>
                <w:sz w:val="20"/>
                <w:szCs w:val="20"/>
                <w:lang w:eastAsia="en-US"/>
              </w:rPr>
              <w:t xml:space="preserve"> УКП ГОЧС)</w:t>
            </w:r>
          </w:p>
        </w:tc>
        <w:tc>
          <w:tcPr>
            <w:tcW w:w="660" w:type="dxa"/>
          </w:tcPr>
          <w:p w:rsidR="0073344C" w:rsidRPr="0073344C" w:rsidRDefault="0073344C" w:rsidP="0073344C">
            <w:pPr>
              <w:autoSpaceDE w:val="0"/>
              <w:autoSpaceDN w:val="0"/>
              <w:adjustRightInd w:val="0"/>
              <w:jc w:val="both"/>
              <w:rPr>
                <w:rFonts w:eastAsiaTheme="minorHAnsi"/>
                <w:sz w:val="20"/>
                <w:szCs w:val="20"/>
                <w:lang w:eastAsia="en-US"/>
              </w:rPr>
            </w:pP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2722"/>
        <w:gridCol w:w="3629"/>
        <w:gridCol w:w="2665"/>
      </w:tblGrid>
      <w:tr w:rsidR="0073344C" w:rsidRPr="0073344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Дни недели</w:t>
            </w:r>
          </w:p>
        </w:tc>
        <w:tc>
          <w:tcPr>
            <w:tcW w:w="3629"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Время работы</w:t>
            </w:r>
          </w:p>
        </w:tc>
        <w:tc>
          <w:tcPr>
            <w:tcW w:w="266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Примечание</w:t>
            </w:r>
          </w:p>
        </w:tc>
      </w:tr>
      <w:tr w:rsidR="0073344C" w:rsidRPr="0073344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Понедельник</w:t>
            </w:r>
          </w:p>
        </w:tc>
        <w:tc>
          <w:tcPr>
            <w:tcW w:w="3629"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с 15.00 до 18.00</w:t>
            </w:r>
          </w:p>
        </w:tc>
        <w:tc>
          <w:tcPr>
            <w:tcW w:w="266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Вторник</w:t>
            </w:r>
          </w:p>
        </w:tc>
        <w:tc>
          <w:tcPr>
            <w:tcW w:w="3629"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с 08.00 до 12.00</w:t>
            </w:r>
          </w:p>
        </w:tc>
        <w:tc>
          <w:tcPr>
            <w:tcW w:w="266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Среда</w:t>
            </w:r>
          </w:p>
        </w:tc>
        <w:tc>
          <w:tcPr>
            <w:tcW w:w="3629"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с 15.00 до 18.00</w:t>
            </w:r>
          </w:p>
        </w:tc>
        <w:tc>
          <w:tcPr>
            <w:tcW w:w="266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lastRenderedPageBreak/>
              <w:t>Четверг</w:t>
            </w:r>
          </w:p>
        </w:tc>
        <w:tc>
          <w:tcPr>
            <w:tcW w:w="3629"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с 15.00 до 18.00</w:t>
            </w:r>
          </w:p>
        </w:tc>
        <w:tc>
          <w:tcPr>
            <w:tcW w:w="266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Пятница</w:t>
            </w:r>
          </w:p>
        </w:tc>
        <w:tc>
          <w:tcPr>
            <w:tcW w:w="3629"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с 08.00 до 12.00</w:t>
            </w:r>
          </w:p>
        </w:tc>
        <w:tc>
          <w:tcPr>
            <w:tcW w:w="266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4877"/>
        <w:gridCol w:w="340"/>
        <w:gridCol w:w="3798"/>
      </w:tblGrid>
      <w:tr w:rsidR="0073344C" w:rsidRPr="0073344C">
        <w:tc>
          <w:tcPr>
            <w:tcW w:w="9015" w:type="dxa"/>
            <w:gridSpan w:val="3"/>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Начальник УКП ГОЧС</w:t>
            </w:r>
          </w:p>
        </w:tc>
      </w:tr>
      <w:tr w:rsidR="0073344C" w:rsidRPr="0073344C">
        <w:tc>
          <w:tcPr>
            <w:tcW w:w="4877"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798"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4877"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(фамилия и инициалы)</w:t>
            </w: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798"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(подпись)</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right"/>
        <w:outlineLvl w:val="1"/>
        <w:rPr>
          <w:rFonts w:eastAsiaTheme="minorHAnsi"/>
          <w:sz w:val="20"/>
          <w:szCs w:val="20"/>
          <w:lang w:eastAsia="en-US"/>
        </w:rPr>
      </w:pPr>
      <w:r w:rsidRPr="0073344C">
        <w:rPr>
          <w:rFonts w:eastAsiaTheme="minorHAnsi"/>
          <w:sz w:val="20"/>
          <w:szCs w:val="20"/>
          <w:lang w:eastAsia="en-US"/>
        </w:rPr>
        <w:t>Приложение N 5</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к Положению</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 порядке создания, организации работы,</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оборудования и оснащения</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 xml:space="preserve">учебно-консультационных пунктов </w:t>
      </w:r>
      <w:proofErr w:type="gramStart"/>
      <w:r w:rsidRPr="0073344C">
        <w:rPr>
          <w:rFonts w:eastAsiaTheme="minorHAnsi"/>
          <w:sz w:val="20"/>
          <w:szCs w:val="20"/>
          <w:lang w:eastAsia="en-US"/>
        </w:rPr>
        <w:t>для</w:t>
      </w:r>
      <w:proofErr w:type="gramEnd"/>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подготовки населения в области гражданской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обороны и защиты от чрезвычайных ситуаций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природного и техногенного характера</w:t>
      </w:r>
    </w:p>
    <w:p w:rsidR="0073344C" w:rsidRPr="0073344C" w:rsidRDefault="0073344C" w:rsidP="0073344C">
      <w:pPr>
        <w:autoSpaceDE w:val="0"/>
        <w:autoSpaceDN w:val="0"/>
        <w:adjustRightInd w:val="0"/>
        <w:jc w:val="right"/>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5669"/>
        <w:gridCol w:w="3399"/>
      </w:tblGrid>
      <w:tr w:rsidR="0073344C" w:rsidRPr="0073344C">
        <w:tc>
          <w:tcPr>
            <w:tcW w:w="5669" w:type="dxa"/>
            <w:vMerge w:val="restart"/>
          </w:tcPr>
          <w:p w:rsidR="0073344C" w:rsidRPr="0073344C" w:rsidRDefault="0073344C" w:rsidP="0073344C">
            <w:pPr>
              <w:autoSpaceDE w:val="0"/>
              <w:autoSpaceDN w:val="0"/>
              <w:adjustRightInd w:val="0"/>
              <w:rPr>
                <w:rFonts w:eastAsiaTheme="minorHAnsi"/>
                <w:sz w:val="20"/>
                <w:szCs w:val="20"/>
                <w:lang w:eastAsia="en-US"/>
              </w:rPr>
            </w:pPr>
          </w:p>
        </w:tc>
        <w:tc>
          <w:tcPr>
            <w:tcW w:w="3399"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УТВЕРЖДАЮ</w:t>
            </w:r>
          </w:p>
        </w:tc>
      </w:tr>
      <w:tr w:rsidR="0073344C" w:rsidRPr="0073344C">
        <w:tc>
          <w:tcPr>
            <w:tcW w:w="5669"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399"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669" w:type="dxa"/>
            <w:vMerge/>
          </w:tcPr>
          <w:p w:rsidR="0073344C" w:rsidRPr="0073344C" w:rsidRDefault="0073344C" w:rsidP="0073344C">
            <w:pPr>
              <w:autoSpaceDE w:val="0"/>
              <w:autoSpaceDN w:val="0"/>
              <w:adjustRightInd w:val="0"/>
              <w:rPr>
                <w:rFonts w:eastAsiaTheme="minorHAnsi"/>
                <w:sz w:val="20"/>
                <w:szCs w:val="20"/>
                <w:lang w:eastAsia="en-US"/>
              </w:rPr>
            </w:pPr>
          </w:p>
        </w:tc>
        <w:tc>
          <w:tcPr>
            <w:tcW w:w="3399"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Руководитель организации</w:t>
            </w:r>
          </w:p>
        </w:tc>
      </w:tr>
      <w:tr w:rsidR="0073344C" w:rsidRPr="0073344C">
        <w:tc>
          <w:tcPr>
            <w:tcW w:w="5669"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399"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669" w:type="dxa"/>
            <w:vMerge/>
          </w:tcPr>
          <w:p w:rsidR="0073344C" w:rsidRPr="0073344C" w:rsidRDefault="0073344C" w:rsidP="0073344C">
            <w:pPr>
              <w:autoSpaceDE w:val="0"/>
              <w:autoSpaceDN w:val="0"/>
              <w:adjustRightInd w:val="0"/>
              <w:rPr>
                <w:rFonts w:eastAsiaTheme="minorHAnsi"/>
                <w:sz w:val="20"/>
                <w:szCs w:val="20"/>
                <w:lang w:eastAsia="en-US"/>
              </w:rPr>
            </w:pPr>
          </w:p>
        </w:tc>
        <w:tc>
          <w:tcPr>
            <w:tcW w:w="3399"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"___" __________ 20__ г.</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956"/>
        <w:gridCol w:w="7257"/>
        <w:gridCol w:w="850"/>
      </w:tblGrid>
      <w:tr w:rsidR="0073344C" w:rsidRPr="0073344C">
        <w:tc>
          <w:tcPr>
            <w:tcW w:w="9063" w:type="dxa"/>
            <w:gridSpan w:val="3"/>
          </w:tcPr>
          <w:p w:rsidR="0073344C" w:rsidRPr="0073344C" w:rsidRDefault="0073344C" w:rsidP="0073344C">
            <w:pPr>
              <w:autoSpaceDE w:val="0"/>
              <w:autoSpaceDN w:val="0"/>
              <w:adjustRightInd w:val="0"/>
              <w:jc w:val="center"/>
              <w:rPr>
                <w:rFonts w:eastAsiaTheme="minorHAnsi"/>
                <w:sz w:val="20"/>
                <w:szCs w:val="20"/>
                <w:lang w:eastAsia="en-US"/>
              </w:rPr>
            </w:pPr>
            <w:bookmarkStart w:id="5" w:name="Par531"/>
            <w:bookmarkEnd w:id="5"/>
            <w:r w:rsidRPr="0073344C">
              <w:rPr>
                <w:rFonts w:eastAsiaTheme="minorHAnsi"/>
                <w:sz w:val="20"/>
                <w:szCs w:val="20"/>
                <w:lang w:eastAsia="en-US"/>
              </w:rPr>
              <w:t>ГРАФИК</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дежурства на УКП ГОЧС N</w:t>
            </w:r>
          </w:p>
        </w:tc>
      </w:tr>
      <w:tr w:rsidR="0073344C" w:rsidRPr="0073344C">
        <w:tc>
          <w:tcPr>
            <w:tcW w:w="956" w:type="dxa"/>
          </w:tcPr>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при</w:t>
            </w:r>
          </w:p>
        </w:tc>
        <w:tc>
          <w:tcPr>
            <w:tcW w:w="7257" w:type="dxa"/>
            <w:tcBorders>
              <w:bottom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 xml:space="preserve">(наименование организации, учреждения при котором </w:t>
            </w:r>
            <w:proofErr w:type="gramStart"/>
            <w:r w:rsidRPr="0073344C">
              <w:rPr>
                <w:rFonts w:eastAsiaTheme="minorHAnsi"/>
                <w:sz w:val="20"/>
                <w:szCs w:val="20"/>
                <w:lang w:eastAsia="en-US"/>
              </w:rPr>
              <w:t>создан</w:t>
            </w:r>
            <w:proofErr w:type="gramEnd"/>
            <w:r w:rsidRPr="0073344C">
              <w:rPr>
                <w:rFonts w:eastAsiaTheme="minorHAnsi"/>
                <w:sz w:val="20"/>
                <w:szCs w:val="20"/>
                <w:lang w:eastAsia="en-US"/>
              </w:rPr>
              <w:t xml:space="preserve"> УКП ГОЧС)</w:t>
            </w:r>
          </w:p>
        </w:tc>
        <w:tc>
          <w:tcPr>
            <w:tcW w:w="850" w:type="dxa"/>
          </w:tcPr>
          <w:p w:rsidR="0073344C" w:rsidRPr="0073344C" w:rsidRDefault="0073344C" w:rsidP="0073344C">
            <w:pPr>
              <w:autoSpaceDE w:val="0"/>
              <w:autoSpaceDN w:val="0"/>
              <w:adjustRightInd w:val="0"/>
              <w:jc w:val="both"/>
              <w:rPr>
                <w:rFonts w:eastAsiaTheme="minorHAnsi"/>
                <w:sz w:val="20"/>
                <w:szCs w:val="20"/>
                <w:lang w:eastAsia="en-US"/>
              </w:rPr>
            </w:pPr>
          </w:p>
        </w:tc>
      </w:tr>
      <w:tr w:rsidR="0073344C" w:rsidRPr="0073344C">
        <w:tc>
          <w:tcPr>
            <w:tcW w:w="956" w:type="dxa"/>
          </w:tcPr>
          <w:p w:rsidR="0073344C" w:rsidRPr="0073344C" w:rsidRDefault="0073344C" w:rsidP="0073344C">
            <w:pPr>
              <w:autoSpaceDE w:val="0"/>
              <w:autoSpaceDN w:val="0"/>
              <w:adjustRightInd w:val="0"/>
              <w:jc w:val="center"/>
              <w:rPr>
                <w:rFonts w:eastAsiaTheme="minorHAnsi"/>
                <w:sz w:val="20"/>
                <w:szCs w:val="20"/>
                <w:lang w:eastAsia="en-US"/>
              </w:rPr>
            </w:pPr>
          </w:p>
        </w:tc>
        <w:tc>
          <w:tcPr>
            <w:tcW w:w="7257" w:type="dxa"/>
            <w:tcBorders>
              <w:top w:val="single" w:sz="4" w:space="0" w:color="auto"/>
            </w:tcBorders>
          </w:tcPr>
          <w:p w:rsidR="0073344C" w:rsidRPr="0073344C" w:rsidRDefault="0073344C" w:rsidP="0073344C">
            <w:pPr>
              <w:autoSpaceDE w:val="0"/>
              <w:autoSpaceDN w:val="0"/>
              <w:adjustRightInd w:val="0"/>
              <w:jc w:val="both"/>
              <w:rPr>
                <w:rFonts w:eastAsiaTheme="minorHAnsi"/>
                <w:sz w:val="20"/>
                <w:szCs w:val="20"/>
                <w:lang w:eastAsia="en-US"/>
              </w:rPr>
            </w:pPr>
          </w:p>
        </w:tc>
        <w:tc>
          <w:tcPr>
            <w:tcW w:w="850" w:type="dxa"/>
          </w:tcPr>
          <w:p w:rsidR="0073344C" w:rsidRPr="0073344C" w:rsidRDefault="0073344C" w:rsidP="0073344C">
            <w:pPr>
              <w:autoSpaceDE w:val="0"/>
              <w:autoSpaceDN w:val="0"/>
              <w:adjustRightInd w:val="0"/>
              <w:jc w:val="both"/>
              <w:rPr>
                <w:rFonts w:eastAsiaTheme="minorHAnsi"/>
                <w:sz w:val="20"/>
                <w:szCs w:val="20"/>
                <w:lang w:eastAsia="en-US"/>
              </w:rPr>
            </w:pPr>
          </w:p>
        </w:tc>
      </w:tr>
      <w:tr w:rsidR="0073344C" w:rsidRPr="0073344C">
        <w:tc>
          <w:tcPr>
            <w:tcW w:w="9063" w:type="dxa"/>
            <w:gridSpan w:val="3"/>
          </w:tcPr>
          <w:p w:rsidR="0073344C" w:rsidRPr="0073344C" w:rsidRDefault="0073344C" w:rsidP="0073344C">
            <w:pPr>
              <w:autoSpaceDE w:val="0"/>
              <w:autoSpaceDN w:val="0"/>
              <w:adjustRightInd w:val="0"/>
              <w:jc w:val="center"/>
              <w:rPr>
                <w:rFonts w:eastAsiaTheme="minorHAnsi"/>
                <w:sz w:val="20"/>
                <w:szCs w:val="20"/>
                <w:lang w:eastAsia="en-US"/>
              </w:rPr>
            </w:pPr>
            <w:proofErr w:type="gramStart"/>
            <w:r w:rsidRPr="0073344C">
              <w:rPr>
                <w:rFonts w:eastAsiaTheme="minorHAnsi"/>
                <w:sz w:val="20"/>
                <w:szCs w:val="20"/>
                <w:lang w:eastAsia="en-US"/>
              </w:rPr>
              <w:t xml:space="preserve">на 1-е полугодие 20 </w:t>
            </w:r>
            <w:proofErr w:type="spellStart"/>
            <w:r w:rsidRPr="0073344C">
              <w:rPr>
                <w:rFonts w:eastAsiaTheme="minorHAnsi"/>
                <w:sz w:val="20"/>
                <w:szCs w:val="20"/>
                <w:lang w:eastAsia="en-US"/>
              </w:rPr>
              <w:t>___г</w:t>
            </w:r>
            <w:proofErr w:type="spellEnd"/>
            <w:r w:rsidRPr="0073344C">
              <w:rPr>
                <w:rFonts w:eastAsiaTheme="minorHAnsi"/>
                <w:sz w:val="20"/>
                <w:szCs w:val="20"/>
                <w:lang w:eastAsia="en-US"/>
              </w:rPr>
              <w:t>. (2-е полугодие 20___ г.</w:t>
            </w:r>
            <w:proofErr w:type="gramEnd"/>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737"/>
        <w:gridCol w:w="2552"/>
        <w:gridCol w:w="2891"/>
        <w:gridCol w:w="2891"/>
      </w:tblGrid>
      <w:tr w:rsidR="0073344C" w:rsidRPr="0073344C">
        <w:tc>
          <w:tcPr>
            <w:tcW w:w="73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206" w:firstLine="48"/>
              <w:rPr>
                <w:rFonts w:eastAsiaTheme="minorHAnsi"/>
                <w:sz w:val="20"/>
                <w:szCs w:val="20"/>
                <w:lang w:eastAsia="en-US"/>
              </w:rPr>
            </w:pPr>
            <w:r w:rsidRPr="0073344C">
              <w:rPr>
                <w:rFonts w:eastAsiaTheme="minorHAnsi"/>
                <w:sz w:val="20"/>
                <w:szCs w:val="20"/>
                <w:lang w:eastAsia="en-US"/>
              </w:rPr>
              <w:t xml:space="preserve">N </w:t>
            </w:r>
            <w:proofErr w:type="spellStart"/>
            <w:proofErr w:type="gramStart"/>
            <w:r w:rsidRPr="0073344C">
              <w:rPr>
                <w:rFonts w:eastAsiaTheme="minorHAnsi"/>
                <w:sz w:val="20"/>
                <w:szCs w:val="20"/>
                <w:lang w:eastAsia="en-US"/>
              </w:rPr>
              <w:t>п</w:t>
            </w:r>
            <w:proofErr w:type="spellEnd"/>
            <w:proofErr w:type="gramEnd"/>
            <w:r w:rsidRPr="0073344C">
              <w:rPr>
                <w:rFonts w:eastAsiaTheme="minorHAnsi"/>
                <w:sz w:val="20"/>
                <w:szCs w:val="20"/>
                <w:lang w:eastAsia="en-US"/>
              </w:rPr>
              <w:t>/</w:t>
            </w:r>
            <w:proofErr w:type="spellStart"/>
            <w:r w:rsidRPr="0073344C">
              <w:rPr>
                <w:rFonts w:eastAsiaTheme="minorHAnsi"/>
                <w:sz w:val="20"/>
                <w:szCs w:val="20"/>
                <w:lang w:eastAsia="en-US"/>
              </w:rPr>
              <w:t>п</w:t>
            </w:r>
            <w:proofErr w:type="spellEnd"/>
          </w:p>
        </w:tc>
        <w:tc>
          <w:tcPr>
            <w:tcW w:w="255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Ф.И.О.</w:t>
            </w:r>
          </w:p>
        </w:tc>
        <w:tc>
          <w:tcPr>
            <w:tcW w:w="2891"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817"/>
              <w:rPr>
                <w:rFonts w:eastAsiaTheme="minorHAnsi"/>
                <w:sz w:val="20"/>
                <w:szCs w:val="20"/>
                <w:lang w:eastAsia="en-US"/>
              </w:rPr>
            </w:pPr>
            <w:r w:rsidRPr="0073344C">
              <w:rPr>
                <w:rFonts w:eastAsiaTheme="minorHAnsi"/>
                <w:sz w:val="20"/>
                <w:szCs w:val="20"/>
                <w:lang w:eastAsia="en-US"/>
              </w:rPr>
              <w:t>Должность</w:t>
            </w:r>
          </w:p>
        </w:tc>
        <w:tc>
          <w:tcPr>
            <w:tcW w:w="2891"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782"/>
              <w:rPr>
                <w:rFonts w:eastAsiaTheme="minorHAnsi"/>
                <w:sz w:val="20"/>
                <w:szCs w:val="20"/>
                <w:lang w:eastAsia="en-US"/>
              </w:rPr>
            </w:pPr>
            <w:r w:rsidRPr="0073344C">
              <w:rPr>
                <w:rFonts w:eastAsiaTheme="minorHAnsi"/>
                <w:sz w:val="20"/>
                <w:szCs w:val="20"/>
                <w:lang w:eastAsia="en-US"/>
              </w:rPr>
              <w:t>Дни дежурств</w:t>
            </w:r>
          </w:p>
        </w:tc>
      </w:tr>
      <w:tr w:rsidR="0073344C" w:rsidRPr="0073344C">
        <w:tc>
          <w:tcPr>
            <w:tcW w:w="73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2891"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2891"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73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2891"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2891"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73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2891"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2891"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4877"/>
        <w:gridCol w:w="340"/>
        <w:gridCol w:w="3855"/>
      </w:tblGrid>
      <w:tr w:rsidR="0073344C" w:rsidRPr="0073344C">
        <w:tc>
          <w:tcPr>
            <w:tcW w:w="9072" w:type="dxa"/>
            <w:gridSpan w:val="3"/>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Начальник УКП ГОЧС</w:t>
            </w:r>
          </w:p>
        </w:tc>
      </w:tr>
      <w:tr w:rsidR="0073344C" w:rsidRPr="0073344C">
        <w:tc>
          <w:tcPr>
            <w:tcW w:w="4877"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855"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4877"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(фамилия и инициалы)</w:t>
            </w: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855"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(подпись)</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right"/>
        <w:outlineLvl w:val="1"/>
        <w:rPr>
          <w:rFonts w:eastAsiaTheme="minorHAnsi"/>
          <w:sz w:val="20"/>
          <w:szCs w:val="20"/>
          <w:lang w:eastAsia="en-US"/>
        </w:rPr>
      </w:pPr>
      <w:r w:rsidRPr="0073344C">
        <w:rPr>
          <w:rFonts w:eastAsiaTheme="minorHAnsi"/>
          <w:sz w:val="20"/>
          <w:szCs w:val="20"/>
          <w:lang w:eastAsia="en-US"/>
        </w:rPr>
        <w:t>Приложение N 6</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к Положению</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 порядке создания, организации работы,</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оборудования и оснащения</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 xml:space="preserve">учебно-консультационных пунктов </w:t>
      </w:r>
      <w:proofErr w:type="gramStart"/>
      <w:r w:rsidRPr="0073344C">
        <w:rPr>
          <w:rFonts w:eastAsiaTheme="minorHAnsi"/>
          <w:sz w:val="20"/>
          <w:szCs w:val="20"/>
          <w:lang w:eastAsia="en-US"/>
        </w:rPr>
        <w:t>для</w:t>
      </w:r>
      <w:proofErr w:type="gramEnd"/>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подготовки населения в области гражданской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обороны и защиты от чрезвычайных ситуаций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природного и техногенного характера</w:t>
      </w:r>
    </w:p>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5669"/>
        <w:gridCol w:w="3399"/>
      </w:tblGrid>
      <w:tr w:rsidR="0073344C" w:rsidRPr="0073344C">
        <w:tc>
          <w:tcPr>
            <w:tcW w:w="5669" w:type="dxa"/>
            <w:vMerge w:val="restart"/>
          </w:tcPr>
          <w:p w:rsidR="0073344C" w:rsidRPr="0073344C" w:rsidRDefault="0073344C" w:rsidP="0073344C">
            <w:pPr>
              <w:autoSpaceDE w:val="0"/>
              <w:autoSpaceDN w:val="0"/>
              <w:adjustRightInd w:val="0"/>
              <w:rPr>
                <w:rFonts w:eastAsiaTheme="minorHAnsi"/>
                <w:sz w:val="20"/>
                <w:szCs w:val="20"/>
                <w:lang w:eastAsia="en-US"/>
              </w:rPr>
            </w:pPr>
          </w:p>
        </w:tc>
        <w:tc>
          <w:tcPr>
            <w:tcW w:w="3399"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УТВЕРЖДАЮ</w:t>
            </w:r>
          </w:p>
        </w:tc>
      </w:tr>
      <w:tr w:rsidR="0073344C" w:rsidRPr="0073344C">
        <w:tc>
          <w:tcPr>
            <w:tcW w:w="5669"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399"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669" w:type="dxa"/>
            <w:vMerge/>
          </w:tcPr>
          <w:p w:rsidR="0073344C" w:rsidRPr="0073344C" w:rsidRDefault="0073344C" w:rsidP="0073344C">
            <w:pPr>
              <w:autoSpaceDE w:val="0"/>
              <w:autoSpaceDN w:val="0"/>
              <w:adjustRightInd w:val="0"/>
              <w:rPr>
                <w:rFonts w:eastAsiaTheme="minorHAnsi"/>
                <w:sz w:val="20"/>
                <w:szCs w:val="20"/>
                <w:lang w:eastAsia="en-US"/>
              </w:rPr>
            </w:pPr>
          </w:p>
        </w:tc>
        <w:tc>
          <w:tcPr>
            <w:tcW w:w="3399"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Руководитель организации</w:t>
            </w:r>
          </w:p>
        </w:tc>
      </w:tr>
      <w:tr w:rsidR="0073344C" w:rsidRPr="0073344C">
        <w:tc>
          <w:tcPr>
            <w:tcW w:w="5669"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399"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669" w:type="dxa"/>
            <w:vMerge/>
          </w:tcPr>
          <w:p w:rsidR="0073344C" w:rsidRPr="0073344C" w:rsidRDefault="0073344C" w:rsidP="0073344C">
            <w:pPr>
              <w:autoSpaceDE w:val="0"/>
              <w:autoSpaceDN w:val="0"/>
              <w:adjustRightInd w:val="0"/>
              <w:rPr>
                <w:rFonts w:eastAsiaTheme="minorHAnsi"/>
                <w:sz w:val="20"/>
                <w:szCs w:val="20"/>
                <w:lang w:eastAsia="en-US"/>
              </w:rPr>
            </w:pPr>
          </w:p>
        </w:tc>
        <w:tc>
          <w:tcPr>
            <w:tcW w:w="3399"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"___" __________ 20__ г.</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rPr>
          <w:rFonts w:eastAsiaTheme="minorHAnsi"/>
          <w:sz w:val="20"/>
          <w:szCs w:val="20"/>
          <w:lang w:eastAsia="en-US"/>
        </w:rPr>
      </w:pPr>
      <w:bookmarkStart w:id="6" w:name="Par586"/>
      <w:bookmarkEnd w:id="6"/>
      <w:r w:rsidRPr="0073344C">
        <w:rPr>
          <w:rFonts w:eastAsiaTheme="minorHAnsi"/>
          <w:sz w:val="20"/>
          <w:szCs w:val="20"/>
          <w:lang w:eastAsia="en-US"/>
        </w:rPr>
        <w:t>Программа (вариант)</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обучения неработающего населения в области гражданской</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обороны и защиты населения от чрезвычайных ситуаций</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природного и техногенного характера</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 Общие положения</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ind w:left="540" w:firstLine="540"/>
        <w:jc w:val="both"/>
        <w:rPr>
          <w:rFonts w:eastAsiaTheme="minorHAnsi"/>
          <w:sz w:val="20"/>
          <w:szCs w:val="20"/>
          <w:lang w:eastAsia="en-US"/>
        </w:rPr>
      </w:pPr>
      <w:r w:rsidRPr="0073344C">
        <w:rPr>
          <w:rFonts w:eastAsiaTheme="minorHAnsi"/>
          <w:sz w:val="20"/>
          <w:szCs w:val="20"/>
          <w:lang w:eastAsia="en-US"/>
        </w:rPr>
        <w:t>Программа обучения неработающего населения в области гражданской обороны и защиты от чрезвычайных ситуаций природного и техногенного характера (далее - Программа)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w:t>
      </w:r>
    </w:p>
    <w:p w:rsidR="0073344C" w:rsidRPr="0073344C" w:rsidRDefault="0073344C" w:rsidP="0073344C">
      <w:pPr>
        <w:autoSpaceDE w:val="0"/>
        <w:autoSpaceDN w:val="0"/>
        <w:adjustRightInd w:val="0"/>
        <w:spacing w:before="200"/>
        <w:ind w:left="540" w:firstLine="540"/>
        <w:jc w:val="both"/>
        <w:rPr>
          <w:rFonts w:eastAsiaTheme="minorHAnsi"/>
          <w:sz w:val="20"/>
          <w:szCs w:val="20"/>
          <w:lang w:eastAsia="en-US"/>
        </w:rPr>
      </w:pPr>
      <w:r w:rsidRPr="0073344C">
        <w:rPr>
          <w:rFonts w:eastAsiaTheme="minorHAnsi"/>
          <w:sz w:val="20"/>
          <w:szCs w:val="20"/>
          <w:lang w:eastAsia="en-US"/>
        </w:rPr>
        <w:t>Программа определяет основы организации и порядок обязательного обучения неработающего населения в целях подготовки их к умелым действиям при угрозе и возникновении аварий, катастроф и стихийных бедствий, а также опасностей, возникающих при ведении военных действий или вследствие этих действий, с учетом специфических особенностей административных и экономических регионов.</w:t>
      </w:r>
    </w:p>
    <w:p w:rsidR="0073344C" w:rsidRPr="0073344C" w:rsidRDefault="0073344C" w:rsidP="0073344C">
      <w:pPr>
        <w:autoSpaceDE w:val="0"/>
        <w:autoSpaceDN w:val="0"/>
        <w:adjustRightInd w:val="0"/>
        <w:spacing w:before="200"/>
        <w:ind w:left="540" w:firstLine="540"/>
        <w:jc w:val="both"/>
        <w:rPr>
          <w:rFonts w:eastAsiaTheme="minorHAnsi"/>
          <w:sz w:val="20"/>
          <w:szCs w:val="20"/>
          <w:lang w:eastAsia="en-US"/>
        </w:rPr>
      </w:pPr>
      <w:r w:rsidRPr="0073344C">
        <w:rPr>
          <w:rFonts w:eastAsiaTheme="minorHAnsi"/>
          <w:sz w:val="20"/>
          <w:szCs w:val="20"/>
          <w:lang w:eastAsia="en-US"/>
        </w:rPr>
        <w:t>В Программе изложены методика обучения неработающего населения, тематика и расчет асов, определяющих базовое содержание подготовки, а также требования к уровню знаний, умений и навыков неработающего населения, прошедшего обучение.</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2. Организация обучения</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ind w:firstLine="540"/>
        <w:jc w:val="both"/>
        <w:rPr>
          <w:rFonts w:eastAsiaTheme="minorHAnsi"/>
          <w:sz w:val="20"/>
          <w:szCs w:val="20"/>
          <w:lang w:eastAsia="en-US"/>
        </w:rPr>
      </w:pPr>
      <w:proofErr w:type="gramStart"/>
      <w:r w:rsidRPr="0073344C">
        <w:rPr>
          <w:rFonts w:eastAsiaTheme="minorHAnsi"/>
          <w:sz w:val="20"/>
          <w:szCs w:val="20"/>
          <w:lang w:eastAsia="en-US"/>
        </w:rPr>
        <w:t xml:space="preserve">Обучение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 от 12.02.1998 </w:t>
      </w:r>
      <w:hyperlink r:id="rId11" w:history="1">
        <w:r w:rsidRPr="0073344C">
          <w:rPr>
            <w:rFonts w:eastAsiaTheme="minorHAnsi"/>
            <w:color w:val="0000FF"/>
            <w:sz w:val="20"/>
            <w:szCs w:val="20"/>
            <w:lang w:eastAsia="en-US"/>
          </w:rPr>
          <w:t>N 28-ФЗ</w:t>
        </w:r>
      </w:hyperlink>
      <w:r w:rsidRPr="0073344C">
        <w:rPr>
          <w:rFonts w:eastAsiaTheme="minorHAnsi"/>
          <w:sz w:val="20"/>
          <w:szCs w:val="20"/>
          <w:lang w:eastAsia="en-US"/>
        </w:rPr>
        <w:t xml:space="preserve"> "О гражданской обороне", от 21.12.1994 </w:t>
      </w:r>
      <w:hyperlink r:id="rId12" w:history="1">
        <w:r w:rsidRPr="0073344C">
          <w:rPr>
            <w:rFonts w:eastAsiaTheme="minorHAnsi"/>
            <w:color w:val="0000FF"/>
            <w:sz w:val="20"/>
            <w:szCs w:val="20"/>
            <w:lang w:eastAsia="en-US"/>
          </w:rPr>
          <w:t>N 68-ФЗ</w:t>
        </w:r>
      </w:hyperlink>
      <w:r w:rsidRPr="0073344C">
        <w:rPr>
          <w:rFonts w:eastAsiaTheme="minorHAnsi"/>
          <w:sz w:val="20"/>
          <w:szCs w:val="20"/>
          <w:lang w:eastAsia="en-US"/>
        </w:rPr>
        <w:t xml:space="preserve"> "О защите населения и территорий от чрезвычайных ситуаций природного и техногенного характера", </w:t>
      </w:r>
      <w:hyperlink r:id="rId13" w:history="1">
        <w:r w:rsidRPr="0073344C">
          <w:rPr>
            <w:rFonts w:eastAsiaTheme="minorHAnsi"/>
            <w:color w:val="0000FF"/>
            <w:sz w:val="20"/>
            <w:szCs w:val="20"/>
            <w:lang w:eastAsia="en-US"/>
          </w:rPr>
          <w:t>постановления</w:t>
        </w:r>
      </w:hyperlink>
      <w:r w:rsidRPr="0073344C">
        <w:rPr>
          <w:rFonts w:eastAsiaTheme="minorHAnsi"/>
          <w:sz w:val="20"/>
          <w:szCs w:val="20"/>
          <w:lang w:eastAsia="en-US"/>
        </w:rPr>
        <w:t xml:space="preserve"> Правительства РФ от 02.11.2000 N 841 "Об утверждении Положения об организации подготовки населения</w:t>
      </w:r>
      <w:proofErr w:type="gramEnd"/>
      <w:r w:rsidRPr="0073344C">
        <w:rPr>
          <w:rFonts w:eastAsiaTheme="minorHAnsi"/>
          <w:sz w:val="20"/>
          <w:szCs w:val="20"/>
          <w:lang w:eastAsia="en-US"/>
        </w:rPr>
        <w:t xml:space="preserve"> в области гражданской обороны.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на 12 час.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Обучение неработающего населения проводится на учебно-консультационных пунктах (далее - УКП ГОЧС) при жилищно-эксплуатационных органах, административных учреждениях наибольшего скопления людей (библиотеки, школы, почтовые отделения), количество и размещение которых определяется распоряжением местной </w:t>
      </w:r>
      <w:r w:rsidRPr="0073344C">
        <w:rPr>
          <w:rFonts w:eastAsiaTheme="minorHAnsi"/>
          <w:sz w:val="20"/>
          <w:szCs w:val="20"/>
          <w:lang w:eastAsia="en-US"/>
        </w:rPr>
        <w:lastRenderedPageBreak/>
        <w:t>администрации муниципального образования. Для проведения занятий создаются учебные группы из жителей одного дома (нескольких малых домов или подъездов, в сельской местности - улиц). Состав группы, как правило, не должен превышать 10 - 15 человек.</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При создании учебных групп желательно учитывать возраст, состояние здоровья, уровень подготовки обучаемых по вопросам гражданской обороны и защиты от чрезвычайных ситуаций. В каждой из них назначается </w:t>
      </w:r>
      <w:proofErr w:type="gramStart"/>
      <w:r w:rsidRPr="0073344C">
        <w:rPr>
          <w:rFonts w:eastAsiaTheme="minorHAnsi"/>
          <w:sz w:val="20"/>
          <w:szCs w:val="20"/>
          <w:lang w:eastAsia="en-US"/>
        </w:rPr>
        <w:t>старший</w:t>
      </w:r>
      <w:proofErr w:type="gramEnd"/>
      <w:r w:rsidRPr="0073344C">
        <w:rPr>
          <w:rFonts w:eastAsiaTheme="minorHAnsi"/>
          <w:sz w:val="20"/>
          <w:szCs w:val="20"/>
          <w:lang w:eastAsia="en-US"/>
        </w:rPr>
        <w:t>.</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Для проведения занятий и консультаций привлекаются нештатные инструкторы (консультанты), специалисты административных, жилищно-эксплуатационных органов и учреждений, прошедшие подготовку на курсах гражданской обороны муниципальных образований. По медицинским темам и по вопросам психологической подготовки занятия проводят работники органов здравоохранения. Для отработки наиболее сложных тем, проведения практических занятий, тренировок привлекаются штатные работники органов управления ГО ЧС и преподаватели курсов гражданской обороны.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Руководителей учебных групп назначают руководители учреждений, при которых создаются учебно-консультационные пункты.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Занятия по темам 4, 5 и 7 проводятся на собственной учебной материальной базе или на базе прикрепленных объектов экономики. Они должны обеспечиваться необходимым имуществом и оборудованием, учебными и наглядными пособиями. При этом предпочтение отдается техническим средствам обучения, образцам средств защиты, измерительной аппаратуре, специальной технике ведения спасательных и других неотложных работ. На занятиях рекомендуется вести дискуссии, проводить обучающие игры, в том числе и компьютерные, использовать диапозитивы, учебные кинофильмы, вид</w:t>
      </w:r>
      <w:proofErr w:type="gramStart"/>
      <w:r w:rsidRPr="0073344C">
        <w:rPr>
          <w:rFonts w:eastAsiaTheme="minorHAnsi"/>
          <w:sz w:val="20"/>
          <w:szCs w:val="20"/>
          <w:lang w:eastAsia="en-US"/>
        </w:rPr>
        <w:t>ео и ау</w:t>
      </w:r>
      <w:proofErr w:type="gramEnd"/>
      <w:r w:rsidRPr="0073344C">
        <w:rPr>
          <w:rFonts w:eastAsiaTheme="minorHAnsi"/>
          <w:sz w:val="20"/>
          <w:szCs w:val="20"/>
          <w:lang w:eastAsia="en-US"/>
        </w:rPr>
        <w:t>диоматериалы.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Руководителям учреждений наибольшего скопления людей предоставляется право с учетом местных физико-географических условий, особенностей контингента обучаемых, степени усвоения ранее изученных вопросов и других факторов корректировать расчет времени, отводимого на изучение отдельных тем примерной программы, уточнять формы и методы проведения занятий. Вышеуказанные особенности, а также разбивка тем на отдельные занятия должны найти отражение в разрабатываемых рабочих программах.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Руководящий состав гражданской обороны и звеньев территориальной подсистемы РСЧС (далее - ОТП РСЧС), органов местного самоуправления и организаций оказывают организационную, техническую и методическую помощь руководителям учебных групп, осуществляют постоянный </w:t>
      </w:r>
      <w:proofErr w:type="gramStart"/>
      <w:r w:rsidRPr="0073344C">
        <w:rPr>
          <w:rFonts w:eastAsiaTheme="minorHAnsi"/>
          <w:sz w:val="20"/>
          <w:szCs w:val="20"/>
          <w:lang w:eastAsia="en-US"/>
        </w:rPr>
        <w:t>контроль за</w:t>
      </w:r>
      <w:proofErr w:type="gramEnd"/>
      <w:r w:rsidRPr="0073344C">
        <w:rPr>
          <w:rFonts w:eastAsiaTheme="minorHAnsi"/>
          <w:sz w:val="20"/>
          <w:szCs w:val="20"/>
          <w:lang w:eastAsia="en-US"/>
        </w:rPr>
        <w:t xml:space="preserve"> подготовкой и проведением занятий, о чем делают соответствующую запись в журнале учета занятий.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Ответственность за организацию обучения неработающего населения возлагается на руководителей органа местного самоуправления.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 ходе занятий особое внимание должно уделяться психологической подготовке обучаемых,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 воспитанию стойкости, готовности действовать в сложной обстановке, при высокой организованности и дисциплине.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Учебный год в организациях завершается итоговым занятием. Оно проводится в целях проверки результатов обучения, закрепления полученных знаний и практических навыков. При этом обучаемые сдают зачет в объеме изученной программы с выполнением практического задания (норматива) по одной из тем программы.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Планируемые результаты обучения в результате обучения неработающее население должно:</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знать:</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 основные требования руководящих документов по вопросам гражданской обороны и защиты населения </w:t>
      </w:r>
      <w:proofErr w:type="gramStart"/>
      <w:r w:rsidRPr="0073344C">
        <w:rPr>
          <w:rFonts w:eastAsiaTheme="minorHAnsi"/>
          <w:sz w:val="20"/>
          <w:szCs w:val="20"/>
          <w:lang w:eastAsia="en-US"/>
        </w:rPr>
        <w:t>в</w:t>
      </w:r>
      <w:proofErr w:type="gramEnd"/>
      <w:r w:rsidRPr="0073344C">
        <w:rPr>
          <w:rFonts w:eastAsiaTheme="minorHAnsi"/>
          <w:sz w:val="20"/>
          <w:szCs w:val="20"/>
          <w:lang w:eastAsia="en-US"/>
        </w:rPr>
        <w:t xml:space="preserve"> чрезвычайных ситуация;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задачи и возможности единой государственной системы предупреждения и ликвидации чрезвычайных ситуаций в обеспечении защиты населения в чрезвычайных ситуациях природного и техногенного характера;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основные мероприятия гражданской обороны и РСЧС по защите населения от опасностей, возникающих при ведении военных действий или вследствие этих действий, а также от последствий чрезвычайных ситуаций природного и техногенного характера;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lastRenderedPageBreak/>
        <w:t>- основные принципы, средства и способы защиты от чрезвычайных ситуаций мирного и военного времени, а также правила поведения при их возникновении;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методы формирования у людей психологической устойчивости к стрессовому воздействию факторов чрезвычайных ситуаций, пути привития навыков управления своим психологическим состоянием;</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уметь:</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четко действовать по сигналам оповещения, практически выполнять основные мероприятия защиты от опасностей, возникающих при ведении военных действий или вследствие этих действий, а также от чрезвычайных ситуаций природного и техногенного характера;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защищать себя и членов семьи от чрезвычайных ситуаций мирного и военного времени, четко и уверенно действовать в случае производственной аварии на своем объекте;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пользоваться средствами коллективной и индивидуальной защиты, приборами радиационной и химической разведки;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оказывать первую медицинскую помощь при травмах и повреждениях.</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ind w:firstLine="540"/>
        <w:jc w:val="both"/>
        <w:rPr>
          <w:rFonts w:eastAsiaTheme="minorHAnsi"/>
          <w:sz w:val="20"/>
          <w:szCs w:val="20"/>
          <w:lang w:eastAsia="en-US"/>
        </w:rPr>
      </w:pPr>
      <w:r w:rsidRPr="0073344C">
        <w:rPr>
          <w:rFonts w:eastAsiaTheme="minorHAnsi"/>
          <w:sz w:val="20"/>
          <w:szCs w:val="20"/>
          <w:lang w:eastAsia="en-US"/>
        </w:rPr>
        <w:t>Рекомендуемая тематика и расчет часов учебных занятий</w:t>
      </w:r>
    </w:p>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4025"/>
        <w:gridCol w:w="2722"/>
        <w:gridCol w:w="2268"/>
      </w:tblGrid>
      <w:tr w:rsidR="0073344C" w:rsidRPr="0073344C">
        <w:tc>
          <w:tcPr>
            <w:tcW w:w="402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1050"/>
              <w:rPr>
                <w:rFonts w:eastAsiaTheme="minorHAnsi"/>
                <w:sz w:val="20"/>
                <w:szCs w:val="20"/>
                <w:lang w:eastAsia="en-US"/>
              </w:rPr>
            </w:pPr>
            <w:r w:rsidRPr="0073344C">
              <w:rPr>
                <w:rFonts w:eastAsiaTheme="minorHAnsi"/>
                <w:sz w:val="20"/>
                <w:szCs w:val="20"/>
                <w:lang w:eastAsia="en-US"/>
              </w:rPr>
              <w:t>Наименование тем</w:t>
            </w:r>
          </w:p>
        </w:t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Вид занятия</w:t>
            </w: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Кол-во часов</w:t>
            </w:r>
          </w:p>
        </w:tc>
      </w:tr>
      <w:tr w:rsidR="0073344C" w:rsidRPr="0073344C">
        <w:tc>
          <w:tcPr>
            <w:tcW w:w="402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62" w:firstLine="33"/>
              <w:rPr>
                <w:rFonts w:eastAsiaTheme="minorHAnsi"/>
                <w:sz w:val="20"/>
                <w:szCs w:val="20"/>
                <w:lang w:eastAsia="en-US"/>
              </w:rPr>
            </w:pPr>
            <w:r w:rsidRPr="0073344C">
              <w:rPr>
                <w:rFonts w:eastAsiaTheme="minorHAnsi"/>
                <w:sz w:val="20"/>
                <w:szCs w:val="20"/>
                <w:lang w:eastAsia="en-US"/>
              </w:rPr>
              <w:t>Тема 1. Нормативно-правовое регулирование по подготовке к защите и по защите населения, материальных и культурных ценностей от опасностей военного характера, чрезвычайных ситуаций и пожаров</w:t>
            </w:r>
          </w:p>
        </w:t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Лекция</w:t>
            </w: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w:t>
            </w:r>
          </w:p>
        </w:tc>
      </w:tr>
      <w:tr w:rsidR="0073344C" w:rsidRPr="0073344C">
        <w:tc>
          <w:tcPr>
            <w:tcW w:w="402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62" w:firstLine="33"/>
              <w:rPr>
                <w:rFonts w:eastAsiaTheme="minorHAnsi"/>
                <w:sz w:val="20"/>
                <w:szCs w:val="20"/>
                <w:lang w:eastAsia="en-US"/>
              </w:rPr>
            </w:pPr>
            <w:r w:rsidRPr="0073344C">
              <w:rPr>
                <w:rFonts w:eastAsiaTheme="minorHAnsi"/>
                <w:sz w:val="20"/>
                <w:szCs w:val="20"/>
                <w:lang w:eastAsia="en-US"/>
              </w:rPr>
              <w:t>Тема 2. Опасности, возникающие при ведении военных действий или вследствие этих действий, при чрезвычайных ситуациях и пожарах. Основные мероприятия по подготовке к защите и по защите населения от них</w:t>
            </w:r>
          </w:p>
        </w:t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Лекция</w:t>
            </w: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w:t>
            </w:r>
          </w:p>
        </w:tc>
      </w:tr>
      <w:tr w:rsidR="0073344C" w:rsidRPr="0073344C">
        <w:tc>
          <w:tcPr>
            <w:tcW w:w="402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62" w:firstLine="33"/>
              <w:jc w:val="both"/>
              <w:rPr>
                <w:rFonts w:eastAsiaTheme="minorHAnsi"/>
                <w:sz w:val="20"/>
                <w:szCs w:val="20"/>
                <w:lang w:eastAsia="en-US"/>
              </w:rPr>
            </w:pPr>
            <w:r w:rsidRPr="0073344C">
              <w:rPr>
                <w:rFonts w:eastAsiaTheme="minorHAnsi"/>
                <w:sz w:val="20"/>
                <w:szCs w:val="20"/>
                <w:lang w:eastAsia="en-US"/>
              </w:rPr>
              <w:t xml:space="preserve">Тема 3. Действия населения </w:t>
            </w:r>
            <w:proofErr w:type="gramStart"/>
            <w:r w:rsidRPr="0073344C">
              <w:rPr>
                <w:rFonts w:eastAsiaTheme="minorHAnsi"/>
                <w:sz w:val="20"/>
                <w:szCs w:val="20"/>
                <w:lang w:eastAsia="en-US"/>
              </w:rPr>
              <w:t>в</w:t>
            </w:r>
            <w:proofErr w:type="gramEnd"/>
            <w:r w:rsidRPr="0073344C">
              <w:rPr>
                <w:rFonts w:eastAsiaTheme="minorHAnsi"/>
                <w:sz w:val="20"/>
                <w:szCs w:val="20"/>
                <w:lang w:eastAsia="en-US"/>
              </w:rPr>
              <w:t xml:space="preserve"> чрезвычайных ситуаций природного характера</w:t>
            </w:r>
          </w:p>
        </w:t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Беседа</w:t>
            </w: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w:t>
            </w:r>
          </w:p>
        </w:tc>
      </w:tr>
      <w:tr w:rsidR="0073344C" w:rsidRPr="0073344C">
        <w:tc>
          <w:tcPr>
            <w:tcW w:w="402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62" w:firstLine="33"/>
              <w:rPr>
                <w:rFonts w:eastAsiaTheme="minorHAnsi"/>
                <w:sz w:val="20"/>
                <w:szCs w:val="20"/>
                <w:lang w:eastAsia="en-US"/>
              </w:rPr>
            </w:pPr>
            <w:r w:rsidRPr="0073344C">
              <w:rPr>
                <w:rFonts w:eastAsiaTheme="minorHAnsi"/>
                <w:sz w:val="20"/>
                <w:szCs w:val="20"/>
                <w:lang w:eastAsia="en-US"/>
              </w:rPr>
              <w:t>Тема 4. Действия населения в чрезвычайных ситуациях техногенного характера</w:t>
            </w:r>
          </w:p>
        </w:t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266"/>
              <w:rPr>
                <w:rFonts w:eastAsiaTheme="minorHAnsi"/>
                <w:sz w:val="20"/>
                <w:szCs w:val="20"/>
                <w:lang w:eastAsia="en-US"/>
              </w:rPr>
            </w:pPr>
            <w:r w:rsidRPr="0073344C">
              <w:rPr>
                <w:rFonts w:eastAsiaTheme="minorHAnsi"/>
                <w:sz w:val="20"/>
                <w:szCs w:val="20"/>
                <w:lang w:eastAsia="en-US"/>
              </w:rPr>
              <w:t>Беседа, практическое занятие</w:t>
            </w: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2</w:t>
            </w:r>
          </w:p>
        </w:tc>
      </w:tr>
      <w:tr w:rsidR="0073344C" w:rsidRPr="0073344C">
        <w:tc>
          <w:tcPr>
            <w:tcW w:w="402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62" w:firstLine="33"/>
              <w:jc w:val="both"/>
              <w:rPr>
                <w:rFonts w:eastAsiaTheme="minorHAnsi"/>
                <w:sz w:val="20"/>
                <w:szCs w:val="20"/>
                <w:lang w:eastAsia="en-US"/>
              </w:rPr>
            </w:pPr>
            <w:r w:rsidRPr="0073344C">
              <w:rPr>
                <w:rFonts w:eastAsiaTheme="minorHAnsi"/>
                <w:sz w:val="20"/>
                <w:szCs w:val="20"/>
                <w:lang w:eastAsia="en-US"/>
              </w:rPr>
              <w:t>Тема 5. Действия населения при террористической или диверсионной акции</w:t>
            </w:r>
          </w:p>
        </w:t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266"/>
              <w:rPr>
                <w:rFonts w:eastAsiaTheme="minorHAnsi"/>
                <w:sz w:val="20"/>
                <w:szCs w:val="20"/>
                <w:lang w:eastAsia="en-US"/>
              </w:rPr>
            </w:pPr>
            <w:r w:rsidRPr="0073344C">
              <w:rPr>
                <w:rFonts w:eastAsiaTheme="minorHAnsi"/>
                <w:sz w:val="20"/>
                <w:szCs w:val="20"/>
                <w:lang w:eastAsia="en-US"/>
              </w:rPr>
              <w:t>Беседа, практическое занятие</w:t>
            </w: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2</w:t>
            </w:r>
          </w:p>
        </w:tc>
      </w:tr>
      <w:tr w:rsidR="0073344C" w:rsidRPr="0073344C">
        <w:tc>
          <w:tcPr>
            <w:tcW w:w="402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62" w:firstLine="33"/>
              <w:rPr>
                <w:rFonts w:eastAsiaTheme="minorHAnsi"/>
                <w:sz w:val="20"/>
                <w:szCs w:val="20"/>
                <w:lang w:eastAsia="en-US"/>
              </w:rPr>
            </w:pPr>
            <w:r w:rsidRPr="0073344C">
              <w:rPr>
                <w:rFonts w:eastAsiaTheme="minorHAnsi"/>
                <w:sz w:val="20"/>
                <w:szCs w:val="20"/>
                <w:lang w:eastAsia="en-US"/>
              </w:rPr>
              <w:t>Тема 6. Действия населения в условиях негативных и опасных факторов бытового характера</w:t>
            </w:r>
          </w:p>
        </w:t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Практическое занятие</w:t>
            </w: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2</w:t>
            </w:r>
          </w:p>
        </w:tc>
      </w:tr>
      <w:tr w:rsidR="0073344C" w:rsidRPr="0073344C">
        <w:tc>
          <w:tcPr>
            <w:tcW w:w="402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62" w:firstLine="33"/>
              <w:rPr>
                <w:rFonts w:eastAsiaTheme="minorHAnsi"/>
                <w:sz w:val="20"/>
                <w:szCs w:val="20"/>
                <w:lang w:eastAsia="en-US"/>
              </w:rPr>
            </w:pPr>
            <w:r w:rsidRPr="0073344C">
              <w:rPr>
                <w:rFonts w:eastAsiaTheme="minorHAnsi"/>
                <w:sz w:val="20"/>
                <w:szCs w:val="20"/>
                <w:lang w:eastAsia="en-US"/>
              </w:rPr>
              <w:t>Тема 7. Оказание первой медицинской помощи. Основы ухода за больными</w:t>
            </w:r>
          </w:p>
        </w:t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225"/>
              <w:rPr>
                <w:rFonts w:eastAsiaTheme="minorHAnsi"/>
                <w:sz w:val="20"/>
                <w:szCs w:val="20"/>
                <w:lang w:eastAsia="en-US"/>
              </w:rPr>
            </w:pPr>
            <w:r w:rsidRPr="0073344C">
              <w:rPr>
                <w:rFonts w:eastAsiaTheme="minorHAnsi"/>
                <w:sz w:val="20"/>
                <w:szCs w:val="20"/>
                <w:lang w:eastAsia="en-US"/>
              </w:rPr>
              <w:t>Практическое занятие</w:t>
            </w: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2</w:t>
            </w:r>
          </w:p>
        </w:tc>
      </w:tr>
      <w:tr w:rsidR="0073344C" w:rsidRPr="0073344C">
        <w:tc>
          <w:tcPr>
            <w:tcW w:w="402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95"/>
              <w:rPr>
                <w:rFonts w:eastAsiaTheme="minorHAnsi"/>
                <w:sz w:val="20"/>
                <w:szCs w:val="20"/>
                <w:lang w:eastAsia="en-US"/>
              </w:rPr>
            </w:pPr>
            <w:r w:rsidRPr="0073344C">
              <w:rPr>
                <w:rFonts w:eastAsiaTheme="minorHAnsi"/>
                <w:sz w:val="20"/>
                <w:szCs w:val="20"/>
                <w:lang w:eastAsia="en-US"/>
              </w:rPr>
              <w:t>Итоговое занятие</w:t>
            </w:r>
          </w:p>
        </w:t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w:t>
            </w:r>
          </w:p>
        </w:tc>
      </w:tr>
      <w:tr w:rsidR="0073344C" w:rsidRPr="0073344C">
        <w:tc>
          <w:tcPr>
            <w:tcW w:w="402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ind w:left="95"/>
              <w:rPr>
                <w:rFonts w:eastAsiaTheme="minorHAnsi"/>
                <w:sz w:val="20"/>
                <w:szCs w:val="20"/>
                <w:lang w:eastAsia="en-US"/>
              </w:rPr>
            </w:pPr>
            <w:r w:rsidRPr="0073344C">
              <w:rPr>
                <w:rFonts w:eastAsiaTheme="minorHAnsi"/>
                <w:sz w:val="20"/>
                <w:szCs w:val="20"/>
                <w:lang w:eastAsia="en-US"/>
              </w:rPr>
              <w:t>Итого:</w:t>
            </w:r>
          </w:p>
        </w:tc>
        <w:tc>
          <w:tcPr>
            <w:tcW w:w="2722"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12</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3. Содержание тем занятий</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ind w:firstLine="540"/>
        <w:jc w:val="both"/>
        <w:rPr>
          <w:rFonts w:eastAsiaTheme="minorHAnsi"/>
          <w:sz w:val="20"/>
          <w:szCs w:val="20"/>
          <w:lang w:eastAsia="en-US"/>
        </w:rPr>
      </w:pPr>
      <w:r w:rsidRPr="0073344C">
        <w:rPr>
          <w:rFonts w:eastAsiaTheme="minorHAnsi"/>
          <w:sz w:val="20"/>
          <w:szCs w:val="20"/>
          <w:lang w:eastAsia="en-US"/>
        </w:rPr>
        <w:t>Тема 1. Нормативно-правовое регулирование по подготовке к защите и по защите населения, материальных и культурных ценностей от опасностей военного характера, чрезвычайных ситуаций и пожаров.</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Законодательство Российской Федерации в области гражданской обороны, защиты населения от чрезвычайных ситуаций природного и техногенного характера и обеспечения пожарной безопасности.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Права и обязанности граждан в области гражданской обороны, защиты от чрезвычайных ситуаций природного и техногенного характера и пожарной безопасности.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Структура, задачи, состав сил и средств ГО и ЧС.</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Тема 2. Опасности, возникающие при ведении военных действий или вследствие этих действий, при чрезвычайных ситуациях и пожарах. Основные мероприятия по подготовке к защите и по защите населения от них.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Опасности военного характера и присущие им особенности. Поражающие факторы ядерного, химического, бактериологического и обычного оружия.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Виды и характеристики источников чрезвычайных ситуаций. Поражающие факторы источников чрезвычайных ситуаций.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Виды пожаров и их поражающие факторы.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Оповещение. Действия населения при оповещении о чрезвычайных ситуациях в мирное время и об опасностях, возникающих при ведении военных действий или вследствие этих действий.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Эвакуация и рассредоточение. Защита населения путем эвакуации. Эвакуация и ее цели. Принципы и способы эвакуации. Эвакуационные органы. Порядок проведения эвакуации.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Средства индивидуальной защиты органов дыхания. Гражданские фильтрующие противогазы. Их назначение, устройство и подбор. Детские фильтрующие противогазы. Их назначение, устройство и порядок применения. Камеры защитные детские, их назначение, устройство и порядок применения. Назначение и устройство респираторов, правила пользования ими. Простейшие средства защиты органов дыхания, их защитные свойства, порядок изготовления и пользования.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Средства индивидуальной защиты кожи. Их назначение и классификация. Простейшие средства защиты кожи и их свойства. Элементы герметизации одежды при использовании ее в качестве средств защиты кожи.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Медицинские средства индивидуальной защиты. Содержание, назначение и порядок применения. Индивидуальные противохимические пакеты. Назначение и порядок пользования ими.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Санитарная обработка людей. Частичная санитарная обработка, ее назначение и порядок проведения. Полная санитарная обработка, ее назначение и порядок проведения.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Повышение защитных свойств помещений от проникновения радиоактивных, отравляющих и аварийно химически опасных веществ.</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Защита продуктов питания, фуража и воды от заражения радиоактивными, отравляющими веществами и бактериальными средствами.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Организация защиты сельскохозяйственных животных и растений от заражения.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Тема 3. Действия населения в чрезвычайных ситуациях природного характера.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Понятия об опасном природном явлении, стихийном бедствии и источниках чрезвычайных ситуаций природного характера. Классификация и характеристика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чрезвычайных ситуаций природного характера.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Стихийные бедствия геофизического, геологического характера (землетрясения, оползни, сели, обвалы и др.). Их причины и последствия. Действия населения при оповещении о стихийных бедствиях геофизического и геологического характера, во время и после их возникновения.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lastRenderedPageBreak/>
        <w:t>Стихийные бедствия метеорологического характера (ураганы, бури, смерчи, метели, мороз и др.). Причины их возникновения и последствия. Действия работников при оповещении о стихийных бедствиях метеорологического характера, во время их возникновения и после окончания.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Стихийные бедствия гидрологического характера (наводнения, паводки, и др.). Причины их возникновения и последствия. Действия работников при оповещении о стихийных бедствиях гидрологического характера, во время их возникновения и после окончания.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Природные пожары. Причины их возникновения и последствия. Предупреждение лесных пожаров. Привлечение населения к борьбе с лесными пожарами. Действия работников при возникновении лесных пожаров.</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Массовые инфекционные заболевания людей, сельскохозяйственных животных и растений. Основные пути передачи инфекции и их характеристика. Противоэпидемические и санитарно-гигиенические мероприятия в очаге бактериального заражения. Организация и проведение режимных и карантинных мероприятий. Особенности осуществления специфических противоэпизоотических и </w:t>
      </w:r>
      <w:proofErr w:type="spellStart"/>
      <w:r w:rsidRPr="0073344C">
        <w:rPr>
          <w:rFonts w:eastAsiaTheme="minorHAnsi"/>
          <w:sz w:val="20"/>
          <w:szCs w:val="20"/>
          <w:lang w:eastAsia="en-US"/>
        </w:rPr>
        <w:t>противоэпифитотических</w:t>
      </w:r>
      <w:proofErr w:type="spellEnd"/>
      <w:r w:rsidRPr="0073344C">
        <w:rPr>
          <w:rFonts w:eastAsiaTheme="minorHAnsi"/>
          <w:sz w:val="20"/>
          <w:szCs w:val="20"/>
          <w:lang w:eastAsia="en-US"/>
        </w:rPr>
        <w:t xml:space="preserve"> мероприятий.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Тема 4. Действия населения в чрезвычайных ситуациях техногенного характера. Понятия об аварии и катастрофе. Классификация чрезвычайных ситуаций техногенного характера и их характеристика.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Радиационно-опасные объекты. Аварии с выбросом радиоактивных веществ и их последствия. Ионизирующее излучение. Доза облучения. Единицы измерения. Источники облучения населения. Основные зоны безопасности в период нормального функционирования </w:t>
      </w:r>
      <w:proofErr w:type="spellStart"/>
      <w:r w:rsidRPr="0073344C">
        <w:rPr>
          <w:rFonts w:eastAsiaTheme="minorHAnsi"/>
          <w:sz w:val="20"/>
          <w:szCs w:val="20"/>
          <w:lang w:eastAsia="en-US"/>
        </w:rPr>
        <w:t>радиационно</w:t>
      </w:r>
      <w:proofErr w:type="spellEnd"/>
      <w:r w:rsidRPr="0073344C">
        <w:rPr>
          <w:rFonts w:eastAsiaTheme="minorHAnsi"/>
          <w:sz w:val="20"/>
          <w:szCs w:val="20"/>
          <w:lang w:eastAsia="en-US"/>
        </w:rPr>
        <w:t xml:space="preserve"> опасного объекта. Последствия радиационных аварий. Виды радиационного воздействия на людей и животных. Классификация возможных последствий облучения людей. Степени лучевой болезни. Однократное и многократное облучение организма человека и его последствия. Действия населения: при оповещении об аварии с выбросом радиоактивных веществ; при эвакуации; при нахождении в доме; при движении по зараженной местности. Соблюдение специального режима поведения при проживании на местности с повышенным радиационным фоном. Йодная профилактика, необходимость и порядок ее проведения.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Химически опасные объекты. Аварии с выбросом аварийно химически опасных веществ (АХОВ) и их последствия. Классификация аварийно химически опасных веществ по характеру воздействия на организм человека. Характеристика наиболее распространенных аварийно химически опасных веществ. Действия населения: при оповещении об аварии на химически опасном объекте; при эвакуации; при отсутствии возможности эвакуации; при выходе из зоны заражения. Неотложная помощь при поражении АХОВ.</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Пожароопасные и взрывоопасные производства. Пожары и взрывы в жилых, общественных зданиях и на промышленных предприятиях. Общие сведения о пожарах и взрывах, их возникновении и развитии. Основные поражающие факторы пожара и взрыва. Предупреждение пожаров и взрывов. Действия населения при возникновении пожаров и взрывов. Особенности поведения людей при сильном задымлении, при загорании электроприборов. Действия человека, оказавшегося в завале после взрыва. Правила пользования первичными средствами пожаротушения (огнетушителями).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Аварии на </w:t>
      </w:r>
      <w:proofErr w:type="spellStart"/>
      <w:r w:rsidRPr="0073344C">
        <w:rPr>
          <w:rFonts w:eastAsiaTheme="minorHAnsi"/>
          <w:sz w:val="20"/>
          <w:szCs w:val="20"/>
          <w:lang w:eastAsia="en-US"/>
        </w:rPr>
        <w:t>гидродинамически</w:t>
      </w:r>
      <w:proofErr w:type="spellEnd"/>
      <w:r w:rsidRPr="0073344C">
        <w:rPr>
          <w:rFonts w:eastAsiaTheme="minorHAnsi"/>
          <w:sz w:val="20"/>
          <w:szCs w:val="20"/>
          <w:lang w:eastAsia="en-US"/>
        </w:rPr>
        <w:t xml:space="preserve"> опасных объектах. Общие сведения о гидротехнических сооружениях, </w:t>
      </w:r>
      <w:proofErr w:type="spellStart"/>
      <w:r w:rsidRPr="0073344C">
        <w:rPr>
          <w:rFonts w:eastAsiaTheme="minorHAnsi"/>
          <w:sz w:val="20"/>
          <w:szCs w:val="20"/>
          <w:lang w:eastAsia="en-US"/>
        </w:rPr>
        <w:t>гидродинамически</w:t>
      </w:r>
      <w:proofErr w:type="spellEnd"/>
      <w:r w:rsidRPr="0073344C">
        <w:rPr>
          <w:rFonts w:eastAsiaTheme="minorHAnsi"/>
          <w:sz w:val="20"/>
          <w:szCs w:val="20"/>
          <w:lang w:eastAsia="en-US"/>
        </w:rPr>
        <w:t xml:space="preserve"> опасных объектах и гидродинамических авариях. Поражающие факторы и последствия гидродинамических аварий. Основные меры по защите населения от гидродинамических аварий. Действия населения: при заблаговременном оповещении о гидродинамической аварии; при внезапной опасности разрушения плотины; после аварии и спада воды.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Транспортные аварии. Аварии на железнодорожном транспорте, их основные причины и последствия. Правила безопасного поведения при пользовании железнодорожным транспортом. Действия пассажиров при крушении поезда и при пожаре в поезде.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Аварии на воздушном транспорте, их основные причины и последствия. Основные и аварийные запасные выходы, используемые для экстренной эвакуации из самолета. Действия авиапассажиров в случае аварии: при взлете и посадке; при декомпрессии (разгерметизации салона); при пожаре в самолете; при вынужденной посадке самолета на воду. Индивидуальные и групповые спасательные средства.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Аварии на водном транспорте, их основные причины и последствия. Действия пассажиров при объявлении шлюпочной тревоги. Особенности оставления судна прыжком в воду. Действия пассажиров при нахождении в спасательном плавательном средстве. Правила пользования индивидуальными спасательными средствами.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lastRenderedPageBreak/>
        <w:t>Аварии на автомобильном транспорте, их причины и последствия. Действия участников дорожного движения: при угрозе или возникновении дорожно-транспортного происшествия (ДТП); при падении автомобиля в воду. Правила безопасного поведения участников дорожного движения.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Аварии на общественном транспорте (автобус, троллейбус, трамвай, электричка), их причины и последствия. Действия пассажиров автобуса, троллейбуса, трамвая при аварийной ситуации (столкновении, перевороте, опрокидывании); при пожаре; при падении транспорта в воду. Действие пассажиров при пожаре в вагоне электропоезда, при аварийной остановке.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Тема 5. Действия населения при террористической или диверсионной акции.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Нормативно-правовые основы по защите населения от терроризма. Общественная опасность терроризма.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Виды террористических и диверсионных акций, их общие и отличительные черты, способы осуществления. Получение информации об угрозе террористической или диверсионной акции, порядок действия населения.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Признаки, указывающие на возможность наличия взрывного устройства и действия при обнаружении предметов, похожих на взрывное устройство. Действия при получении по телефону сообщения об угрозе террористического характера. Правила обращения с анонимными материалами, содержащими угрозы террористического характера. Действия при захвате в заложники и при освобождении.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Тема 6. Действия населения в условиях негативных и опасных факторов бытового характера.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Возможные негативные и опасные факторы бытового характера.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Правила действий по обеспечению личной безопасности в местах массового скопления людей, при пожаре, в общественном транспорте, на водных объектах, в походе и на природе.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Действия при дорожно-транспортных происшествиях, бытовых отравлениях, укусе животными.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Правила обращения с бытовыми приборами и электроинструментом. Правила содержания домашних животных и поведения с ними на улице. Способы предотвращения и преодоления паники и панических настроений.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Тема 7. Оказание первой медицинской помощи. Основы ухода за больными.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Основные правила оказания первой помощи в неотложных ситуациях. Правила и техника проведения искусственного дыхания и непрямого массажа сердца.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Первая помощь при кровотечениях и ранениях. Способы остановки кровотечения.</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Виды повязок. Правила и приемы наложения повязок на раны.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Первая помощь при переломах. Приемы и способы иммобилизации с применением табельных и подручных средств. Способы и правила транспортировки и переноски пострадавших.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Первая помощь при ушибах, вывихах, химических и термических ожогах, отравлениях, обморожениях, обмороке, поражении электрическим током, тепловом и солнечном ударах.</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Правила оказания помощи утопающему.</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Основы ухода за больными. Возможный состав домашней медицинской аптечки.</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4. Тематика тренировок неработающего населения при УКП ГОЧС</w:t>
      </w: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ind w:firstLine="540"/>
        <w:jc w:val="both"/>
        <w:rPr>
          <w:rFonts w:eastAsiaTheme="minorHAnsi"/>
          <w:sz w:val="20"/>
          <w:szCs w:val="20"/>
          <w:lang w:eastAsia="en-US"/>
        </w:rPr>
      </w:pPr>
      <w:r w:rsidRPr="0073344C">
        <w:rPr>
          <w:rFonts w:eastAsiaTheme="minorHAnsi"/>
          <w:sz w:val="20"/>
          <w:szCs w:val="20"/>
          <w:lang w:eastAsia="en-US"/>
        </w:rPr>
        <w:t>1. Действия по населению при получении сигналов оповещения гражданской обороны и при возникновении чрезвычайных ситуаций.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2. Действия при стихийном бедствии, характерном для данного района.</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3. Частичная санитарная обработка при заражении радиоактивными веществами.</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4. Заполнение защитного сооружения и порядок выхода из него.</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lastRenderedPageBreak/>
        <w:t>5. Сбор неработающего населения на сборном эвакуационном пункте.</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 xml:space="preserve">6. Получение </w:t>
      </w:r>
      <w:proofErr w:type="gramStart"/>
      <w:r w:rsidRPr="0073344C">
        <w:rPr>
          <w:rFonts w:eastAsiaTheme="minorHAnsi"/>
          <w:sz w:val="20"/>
          <w:szCs w:val="20"/>
          <w:lang w:eastAsia="en-US"/>
        </w:rPr>
        <w:t>СИЗ</w:t>
      </w:r>
      <w:proofErr w:type="gramEnd"/>
      <w:r w:rsidRPr="0073344C">
        <w:rPr>
          <w:rFonts w:eastAsiaTheme="minorHAnsi"/>
          <w:sz w:val="20"/>
          <w:szCs w:val="20"/>
          <w:lang w:eastAsia="en-US"/>
        </w:rPr>
        <w:t xml:space="preserve"> на пункте выдачи СИЗ и подготовка их к использованию.</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7. Правила пользования препаратами комплекта индивидуального медицинской гражданской защиты (КИМГЗ).</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8. Пользование индивидуальными противохимическими пакетами ИПП-10, ИПП-11.</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9. Пользование перевязочным пакетом медицинским ППМ.</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10. Оказание помощи при поражении АХОВ.</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11. Герметизация жилых помещений.</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12. Защита продуктов питания и воды.</w:t>
      </w:r>
    </w:p>
    <w:p w:rsidR="0073344C" w:rsidRPr="0073344C" w:rsidRDefault="0073344C" w:rsidP="0073344C">
      <w:pPr>
        <w:autoSpaceDE w:val="0"/>
        <w:autoSpaceDN w:val="0"/>
        <w:adjustRightInd w:val="0"/>
        <w:spacing w:before="200"/>
        <w:ind w:firstLine="540"/>
        <w:jc w:val="both"/>
        <w:rPr>
          <w:rFonts w:eastAsiaTheme="minorHAnsi"/>
          <w:sz w:val="20"/>
          <w:szCs w:val="20"/>
          <w:lang w:eastAsia="en-US"/>
        </w:rPr>
      </w:pPr>
      <w:r w:rsidRPr="0073344C">
        <w:rPr>
          <w:rFonts w:eastAsiaTheme="minorHAnsi"/>
          <w:sz w:val="20"/>
          <w:szCs w:val="20"/>
          <w:lang w:eastAsia="en-US"/>
        </w:rPr>
        <w:t>13. Оказание само- и взаимопомощи при ожогах, переломах, ранениях, кровотечениях.</w:t>
      </w:r>
    </w:p>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4877"/>
        <w:gridCol w:w="340"/>
        <w:gridCol w:w="3798"/>
      </w:tblGrid>
      <w:tr w:rsidR="0073344C" w:rsidRPr="0073344C">
        <w:tc>
          <w:tcPr>
            <w:tcW w:w="9015" w:type="dxa"/>
            <w:gridSpan w:val="3"/>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Начальник УКП ГОЧС</w:t>
            </w:r>
          </w:p>
        </w:tc>
      </w:tr>
      <w:tr w:rsidR="0073344C" w:rsidRPr="0073344C">
        <w:tc>
          <w:tcPr>
            <w:tcW w:w="4877"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798"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4877"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(фамилия и инициалы)</w:t>
            </w: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798"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(подпись)</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right"/>
        <w:outlineLvl w:val="1"/>
        <w:rPr>
          <w:rFonts w:eastAsiaTheme="minorHAnsi"/>
          <w:sz w:val="20"/>
          <w:szCs w:val="20"/>
          <w:lang w:eastAsia="en-US"/>
        </w:rPr>
      </w:pPr>
      <w:r w:rsidRPr="0073344C">
        <w:rPr>
          <w:rFonts w:eastAsiaTheme="minorHAnsi"/>
          <w:sz w:val="20"/>
          <w:szCs w:val="20"/>
          <w:lang w:eastAsia="en-US"/>
        </w:rPr>
        <w:t>Приложение N 7</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к Положению</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 порядке создания, организации работы,</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оборудования и оснащения</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 xml:space="preserve">учебно-консультационных пунктов </w:t>
      </w:r>
      <w:proofErr w:type="gramStart"/>
      <w:r w:rsidRPr="0073344C">
        <w:rPr>
          <w:rFonts w:eastAsiaTheme="minorHAnsi"/>
          <w:sz w:val="20"/>
          <w:szCs w:val="20"/>
          <w:lang w:eastAsia="en-US"/>
        </w:rPr>
        <w:t>для</w:t>
      </w:r>
      <w:proofErr w:type="gramEnd"/>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подготовки населения в области гражданской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обороны и защиты от чрезвычайных ситуаций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природного и техногенного характера</w:t>
      </w:r>
    </w:p>
    <w:p w:rsidR="0073344C" w:rsidRPr="0073344C" w:rsidRDefault="0073344C" w:rsidP="0073344C">
      <w:pPr>
        <w:autoSpaceDE w:val="0"/>
        <w:autoSpaceDN w:val="0"/>
        <w:adjustRightInd w:val="0"/>
        <w:jc w:val="right"/>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5556"/>
        <w:gridCol w:w="3399"/>
      </w:tblGrid>
      <w:tr w:rsidR="0073344C" w:rsidRPr="0073344C">
        <w:tc>
          <w:tcPr>
            <w:tcW w:w="5556" w:type="dxa"/>
            <w:vMerge w:val="restart"/>
          </w:tcPr>
          <w:p w:rsidR="0073344C" w:rsidRPr="0073344C" w:rsidRDefault="0073344C" w:rsidP="0073344C">
            <w:pPr>
              <w:autoSpaceDE w:val="0"/>
              <w:autoSpaceDN w:val="0"/>
              <w:adjustRightInd w:val="0"/>
              <w:rPr>
                <w:rFonts w:eastAsiaTheme="minorHAnsi"/>
                <w:sz w:val="20"/>
                <w:szCs w:val="20"/>
                <w:lang w:eastAsia="en-US"/>
              </w:rPr>
            </w:pPr>
          </w:p>
        </w:tc>
        <w:tc>
          <w:tcPr>
            <w:tcW w:w="3399"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УТВЕРЖДАЮ</w:t>
            </w:r>
          </w:p>
        </w:tc>
      </w:tr>
      <w:tr w:rsidR="0073344C" w:rsidRPr="0073344C">
        <w:tc>
          <w:tcPr>
            <w:tcW w:w="5556"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399"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556" w:type="dxa"/>
            <w:vMerge/>
          </w:tcPr>
          <w:p w:rsidR="0073344C" w:rsidRPr="0073344C" w:rsidRDefault="0073344C" w:rsidP="0073344C">
            <w:pPr>
              <w:autoSpaceDE w:val="0"/>
              <w:autoSpaceDN w:val="0"/>
              <w:adjustRightInd w:val="0"/>
              <w:rPr>
                <w:rFonts w:eastAsiaTheme="minorHAnsi"/>
                <w:sz w:val="20"/>
                <w:szCs w:val="20"/>
                <w:lang w:eastAsia="en-US"/>
              </w:rPr>
            </w:pPr>
          </w:p>
        </w:tc>
        <w:tc>
          <w:tcPr>
            <w:tcW w:w="3399"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Руководитель организации</w:t>
            </w:r>
          </w:p>
        </w:tc>
      </w:tr>
      <w:tr w:rsidR="0073344C" w:rsidRPr="0073344C">
        <w:tc>
          <w:tcPr>
            <w:tcW w:w="5556" w:type="dxa"/>
            <w:vMerge/>
          </w:tcPr>
          <w:p w:rsidR="0073344C" w:rsidRPr="0073344C" w:rsidRDefault="0073344C" w:rsidP="0073344C">
            <w:pPr>
              <w:autoSpaceDE w:val="0"/>
              <w:autoSpaceDN w:val="0"/>
              <w:adjustRightInd w:val="0"/>
              <w:jc w:val="center"/>
              <w:rPr>
                <w:rFonts w:eastAsiaTheme="minorHAnsi"/>
                <w:sz w:val="20"/>
                <w:szCs w:val="20"/>
                <w:lang w:eastAsia="en-US"/>
              </w:rPr>
            </w:pPr>
          </w:p>
        </w:tc>
        <w:tc>
          <w:tcPr>
            <w:tcW w:w="3399"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556" w:type="dxa"/>
            <w:vMerge/>
          </w:tcPr>
          <w:p w:rsidR="0073344C" w:rsidRPr="0073344C" w:rsidRDefault="0073344C" w:rsidP="0073344C">
            <w:pPr>
              <w:autoSpaceDE w:val="0"/>
              <w:autoSpaceDN w:val="0"/>
              <w:adjustRightInd w:val="0"/>
              <w:rPr>
                <w:rFonts w:eastAsiaTheme="minorHAnsi"/>
                <w:sz w:val="20"/>
                <w:szCs w:val="20"/>
                <w:lang w:eastAsia="en-US"/>
              </w:rPr>
            </w:pPr>
          </w:p>
        </w:tc>
        <w:tc>
          <w:tcPr>
            <w:tcW w:w="3399"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"___" __________ 20__ г.</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794"/>
        <w:gridCol w:w="7370"/>
        <w:gridCol w:w="794"/>
      </w:tblGrid>
      <w:tr w:rsidR="0073344C" w:rsidRPr="0073344C">
        <w:tc>
          <w:tcPr>
            <w:tcW w:w="8958" w:type="dxa"/>
            <w:gridSpan w:val="3"/>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РАСПИСАНИЕ</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проводимых мероприятий на УКП ГОЧС N _______</w:t>
            </w:r>
          </w:p>
        </w:tc>
      </w:tr>
      <w:tr w:rsidR="0073344C" w:rsidRPr="0073344C">
        <w:tc>
          <w:tcPr>
            <w:tcW w:w="794" w:type="dxa"/>
            <w:tcBorders>
              <w:bottom w:val="single" w:sz="4" w:space="0" w:color="auto"/>
            </w:tcBorders>
          </w:tcPr>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при</w:t>
            </w:r>
          </w:p>
        </w:tc>
        <w:tc>
          <w:tcPr>
            <w:tcW w:w="7370" w:type="dxa"/>
            <w:tcBorders>
              <w:bottom w:val="single" w:sz="4" w:space="0" w:color="auto"/>
            </w:tcBorders>
          </w:tcPr>
          <w:p w:rsidR="0073344C" w:rsidRPr="0073344C" w:rsidRDefault="0073344C" w:rsidP="0073344C">
            <w:pPr>
              <w:autoSpaceDE w:val="0"/>
              <w:autoSpaceDN w:val="0"/>
              <w:adjustRightInd w:val="0"/>
              <w:jc w:val="both"/>
              <w:rPr>
                <w:rFonts w:eastAsiaTheme="minorHAnsi"/>
                <w:sz w:val="20"/>
                <w:szCs w:val="20"/>
                <w:lang w:eastAsia="en-US"/>
              </w:rPr>
            </w:pPr>
          </w:p>
        </w:tc>
        <w:tc>
          <w:tcPr>
            <w:tcW w:w="794" w:type="dxa"/>
            <w:tcBorders>
              <w:bottom w:val="single" w:sz="4" w:space="0" w:color="auto"/>
            </w:tcBorders>
          </w:tcPr>
          <w:p w:rsidR="0073344C" w:rsidRPr="0073344C" w:rsidRDefault="0073344C" w:rsidP="0073344C">
            <w:pPr>
              <w:autoSpaceDE w:val="0"/>
              <w:autoSpaceDN w:val="0"/>
              <w:adjustRightInd w:val="0"/>
              <w:jc w:val="both"/>
              <w:rPr>
                <w:rFonts w:eastAsiaTheme="minorHAnsi"/>
                <w:sz w:val="20"/>
                <w:szCs w:val="20"/>
                <w:lang w:eastAsia="en-US"/>
              </w:rPr>
            </w:pPr>
          </w:p>
        </w:tc>
      </w:tr>
      <w:tr w:rsidR="0073344C" w:rsidRPr="0073344C">
        <w:tc>
          <w:tcPr>
            <w:tcW w:w="794"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p>
        </w:tc>
        <w:tc>
          <w:tcPr>
            <w:tcW w:w="7370"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 xml:space="preserve">(наименование организации, учреждения при котором </w:t>
            </w:r>
            <w:proofErr w:type="gramStart"/>
            <w:r w:rsidRPr="0073344C">
              <w:rPr>
                <w:rFonts w:eastAsiaTheme="minorHAnsi"/>
                <w:sz w:val="20"/>
                <w:szCs w:val="20"/>
                <w:lang w:eastAsia="en-US"/>
              </w:rPr>
              <w:t>создан</w:t>
            </w:r>
            <w:proofErr w:type="gramEnd"/>
            <w:r w:rsidRPr="0073344C">
              <w:rPr>
                <w:rFonts w:eastAsiaTheme="minorHAnsi"/>
                <w:sz w:val="20"/>
                <w:szCs w:val="20"/>
                <w:lang w:eastAsia="en-US"/>
              </w:rPr>
              <w:t xml:space="preserve"> УКП ГОЧС)</w:t>
            </w:r>
          </w:p>
        </w:tc>
        <w:tc>
          <w:tcPr>
            <w:tcW w:w="794" w:type="dxa"/>
            <w:tcBorders>
              <w:top w:val="single" w:sz="4" w:space="0" w:color="auto"/>
            </w:tcBorders>
          </w:tcPr>
          <w:p w:rsidR="0073344C" w:rsidRPr="0073344C" w:rsidRDefault="0073344C" w:rsidP="0073344C">
            <w:pPr>
              <w:autoSpaceDE w:val="0"/>
              <w:autoSpaceDN w:val="0"/>
              <w:adjustRightInd w:val="0"/>
              <w:jc w:val="both"/>
              <w:rPr>
                <w:rFonts w:eastAsiaTheme="minorHAnsi"/>
                <w:sz w:val="20"/>
                <w:szCs w:val="20"/>
                <w:lang w:eastAsia="en-US"/>
              </w:rPr>
            </w:pPr>
          </w:p>
        </w:tc>
      </w:tr>
      <w:tr w:rsidR="0073344C" w:rsidRPr="0073344C">
        <w:tc>
          <w:tcPr>
            <w:tcW w:w="8958" w:type="dxa"/>
            <w:gridSpan w:val="3"/>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на _______ месяц</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567"/>
        <w:gridCol w:w="1814"/>
        <w:gridCol w:w="1417"/>
        <w:gridCol w:w="1077"/>
        <w:gridCol w:w="964"/>
        <w:gridCol w:w="907"/>
        <w:gridCol w:w="907"/>
        <w:gridCol w:w="1417"/>
      </w:tblGrid>
      <w:tr w:rsidR="0073344C" w:rsidRPr="0073344C">
        <w:tc>
          <w:tcPr>
            <w:tcW w:w="56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N</w:t>
            </w:r>
          </w:p>
          <w:p w:rsidR="0073344C" w:rsidRPr="0073344C" w:rsidRDefault="0073344C" w:rsidP="0073344C">
            <w:pPr>
              <w:autoSpaceDE w:val="0"/>
              <w:autoSpaceDN w:val="0"/>
              <w:adjustRightInd w:val="0"/>
              <w:rPr>
                <w:rFonts w:eastAsiaTheme="minorHAnsi"/>
                <w:sz w:val="20"/>
                <w:szCs w:val="20"/>
                <w:lang w:eastAsia="en-US"/>
              </w:rPr>
            </w:pPr>
            <w:proofErr w:type="spellStart"/>
            <w:proofErr w:type="gramStart"/>
            <w:r w:rsidRPr="0073344C">
              <w:rPr>
                <w:rFonts w:eastAsiaTheme="minorHAnsi"/>
                <w:sz w:val="20"/>
                <w:szCs w:val="20"/>
                <w:lang w:eastAsia="en-US"/>
              </w:rPr>
              <w:t>п</w:t>
            </w:r>
            <w:proofErr w:type="spellEnd"/>
            <w:proofErr w:type="gramEnd"/>
            <w:r w:rsidRPr="0073344C">
              <w:rPr>
                <w:rFonts w:eastAsiaTheme="minorHAnsi"/>
                <w:sz w:val="20"/>
                <w:szCs w:val="20"/>
                <w:lang w:eastAsia="en-US"/>
              </w:rPr>
              <w:t>/</w:t>
            </w:r>
            <w:proofErr w:type="spellStart"/>
            <w:r w:rsidRPr="0073344C">
              <w:rPr>
                <w:rFonts w:eastAsiaTheme="minorHAnsi"/>
                <w:sz w:val="20"/>
                <w:szCs w:val="20"/>
                <w:lang w:eastAsia="en-US"/>
              </w:rPr>
              <w:t>п</w:t>
            </w:r>
            <w:proofErr w:type="spellEnd"/>
          </w:p>
        </w:tc>
        <w:tc>
          <w:tcPr>
            <w:tcW w:w="181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Наименование мероприятия</w:t>
            </w:r>
          </w:p>
        </w:tc>
        <w:tc>
          <w:tcPr>
            <w:tcW w:w="141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Метод проведения</w:t>
            </w:r>
          </w:p>
        </w:tc>
        <w:tc>
          <w:tcPr>
            <w:tcW w:w="107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Дата</w:t>
            </w:r>
          </w:p>
        </w:tc>
        <w:tc>
          <w:tcPr>
            <w:tcW w:w="96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Время</w:t>
            </w:r>
          </w:p>
        </w:tc>
        <w:tc>
          <w:tcPr>
            <w:tcW w:w="9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Место</w:t>
            </w:r>
          </w:p>
        </w:tc>
        <w:tc>
          <w:tcPr>
            <w:tcW w:w="9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Руководитель</w:t>
            </w:r>
          </w:p>
        </w:tc>
        <w:tc>
          <w:tcPr>
            <w:tcW w:w="141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Отметка о выполнении</w:t>
            </w:r>
          </w:p>
        </w:tc>
      </w:tr>
      <w:tr w:rsidR="0073344C" w:rsidRPr="0073344C">
        <w:tc>
          <w:tcPr>
            <w:tcW w:w="56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lastRenderedPageBreak/>
              <w:t>1</w:t>
            </w:r>
          </w:p>
        </w:tc>
        <w:tc>
          <w:tcPr>
            <w:tcW w:w="181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3</w:t>
            </w:r>
          </w:p>
        </w:tc>
        <w:tc>
          <w:tcPr>
            <w:tcW w:w="107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4</w:t>
            </w:r>
          </w:p>
        </w:tc>
        <w:tc>
          <w:tcPr>
            <w:tcW w:w="96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5</w:t>
            </w:r>
          </w:p>
        </w:tc>
        <w:tc>
          <w:tcPr>
            <w:tcW w:w="9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6</w:t>
            </w:r>
          </w:p>
        </w:tc>
        <w:tc>
          <w:tcPr>
            <w:tcW w:w="9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8</w:t>
            </w:r>
          </w:p>
        </w:tc>
      </w:tr>
      <w:tr w:rsidR="0073344C" w:rsidRPr="0073344C">
        <w:tc>
          <w:tcPr>
            <w:tcW w:w="56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96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9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4877"/>
        <w:gridCol w:w="340"/>
        <w:gridCol w:w="3798"/>
      </w:tblGrid>
      <w:tr w:rsidR="0073344C" w:rsidRPr="0073344C">
        <w:tc>
          <w:tcPr>
            <w:tcW w:w="9015" w:type="dxa"/>
            <w:gridSpan w:val="3"/>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Начальник УКП ГОЧС</w:t>
            </w:r>
          </w:p>
        </w:tc>
      </w:tr>
      <w:tr w:rsidR="0073344C" w:rsidRPr="0073344C">
        <w:tc>
          <w:tcPr>
            <w:tcW w:w="4877"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798"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4877"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(фамилия и инициалы)</w:t>
            </w:r>
          </w:p>
        </w:tc>
        <w:tc>
          <w:tcPr>
            <w:tcW w:w="340" w:type="dxa"/>
          </w:tcPr>
          <w:p w:rsidR="0073344C" w:rsidRPr="0073344C" w:rsidRDefault="0073344C" w:rsidP="0073344C">
            <w:pPr>
              <w:autoSpaceDE w:val="0"/>
              <w:autoSpaceDN w:val="0"/>
              <w:adjustRightInd w:val="0"/>
              <w:rPr>
                <w:rFonts w:eastAsiaTheme="minorHAnsi"/>
                <w:sz w:val="20"/>
                <w:szCs w:val="20"/>
                <w:lang w:eastAsia="en-US"/>
              </w:rPr>
            </w:pPr>
          </w:p>
        </w:tc>
        <w:tc>
          <w:tcPr>
            <w:tcW w:w="3798"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(подпись)</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right"/>
        <w:outlineLvl w:val="1"/>
        <w:rPr>
          <w:rFonts w:eastAsiaTheme="minorHAnsi"/>
          <w:sz w:val="20"/>
          <w:szCs w:val="20"/>
          <w:lang w:eastAsia="en-US"/>
        </w:rPr>
      </w:pPr>
      <w:r w:rsidRPr="0073344C">
        <w:rPr>
          <w:rFonts w:eastAsiaTheme="minorHAnsi"/>
          <w:sz w:val="20"/>
          <w:szCs w:val="20"/>
          <w:lang w:eastAsia="en-US"/>
        </w:rPr>
        <w:t>Приложение N 8</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к Положению</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 порядке создания, организации работы,</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оборудования и оснащения</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 xml:space="preserve">учебно-консультационных пунктов </w:t>
      </w:r>
      <w:proofErr w:type="gramStart"/>
      <w:r w:rsidRPr="0073344C">
        <w:rPr>
          <w:rFonts w:eastAsiaTheme="minorHAnsi"/>
          <w:sz w:val="20"/>
          <w:szCs w:val="20"/>
          <w:lang w:eastAsia="en-US"/>
        </w:rPr>
        <w:t>для</w:t>
      </w:r>
      <w:proofErr w:type="gramEnd"/>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подготовки населения в области гражданской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обороны и защиты от чрезвычайных ситуаций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природного и техногенного характера</w:t>
      </w:r>
    </w:p>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9077"/>
      </w:tblGrid>
      <w:tr w:rsidR="0073344C" w:rsidRPr="0073344C">
        <w:tc>
          <w:tcPr>
            <w:tcW w:w="9077"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(лицевая сторона)</w:t>
            </w:r>
          </w:p>
        </w:tc>
      </w:tr>
      <w:tr w:rsidR="0073344C" w:rsidRPr="0073344C">
        <w:tc>
          <w:tcPr>
            <w:tcW w:w="9077"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9077"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(наименование муниципального образования)</w:t>
            </w:r>
          </w:p>
        </w:tc>
      </w:tr>
      <w:tr w:rsidR="0073344C" w:rsidRPr="0073344C">
        <w:tc>
          <w:tcPr>
            <w:tcW w:w="9077"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ЖУРНАЛ</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учета посещаемости мероприятий на УКП ГОЧС N ______</w:t>
            </w:r>
          </w:p>
        </w:tc>
      </w:tr>
      <w:tr w:rsidR="0073344C" w:rsidRPr="0073344C">
        <w:tc>
          <w:tcPr>
            <w:tcW w:w="9077" w:type="dxa"/>
            <w:tcBorders>
              <w:bottom w:val="single" w:sz="4" w:space="0" w:color="auto"/>
            </w:tcBorders>
          </w:tcPr>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при</w:t>
            </w:r>
          </w:p>
        </w:tc>
      </w:tr>
      <w:tr w:rsidR="0073344C" w:rsidRPr="0073344C">
        <w:tc>
          <w:tcPr>
            <w:tcW w:w="9077"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 xml:space="preserve">(наименование организации, учреждения, при котором </w:t>
            </w:r>
            <w:proofErr w:type="gramStart"/>
            <w:r w:rsidRPr="0073344C">
              <w:rPr>
                <w:rFonts w:eastAsiaTheme="minorHAnsi"/>
                <w:sz w:val="20"/>
                <w:szCs w:val="20"/>
                <w:lang w:eastAsia="en-US"/>
              </w:rPr>
              <w:t>создан</w:t>
            </w:r>
            <w:proofErr w:type="gramEnd"/>
            <w:r w:rsidRPr="0073344C">
              <w:rPr>
                <w:rFonts w:eastAsiaTheme="minorHAnsi"/>
                <w:sz w:val="20"/>
                <w:szCs w:val="20"/>
                <w:lang w:eastAsia="en-US"/>
              </w:rPr>
              <w:t xml:space="preserve"> УКП ГОЧС)</w:t>
            </w:r>
          </w:p>
        </w:tc>
      </w:tr>
      <w:tr w:rsidR="0073344C" w:rsidRPr="0073344C">
        <w:tc>
          <w:tcPr>
            <w:tcW w:w="9077"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Консультант (инструктор)</w:t>
            </w:r>
          </w:p>
        </w:tc>
      </w:tr>
      <w:tr w:rsidR="0073344C" w:rsidRPr="0073344C">
        <w:tc>
          <w:tcPr>
            <w:tcW w:w="9077"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9077"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Начало "__" _____ 20__ г.</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Окончание "__" _____ 20__ г.</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9077"/>
      </w:tblGrid>
      <w:tr w:rsidR="0073344C" w:rsidRPr="0073344C">
        <w:tc>
          <w:tcPr>
            <w:tcW w:w="9077"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(внутренняя форма журнала, левая сторона)</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567"/>
        <w:gridCol w:w="2721"/>
        <w:gridCol w:w="3288"/>
        <w:gridCol w:w="2494"/>
      </w:tblGrid>
      <w:tr w:rsidR="0073344C" w:rsidRPr="0073344C">
        <w:tc>
          <w:tcPr>
            <w:tcW w:w="56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N</w:t>
            </w:r>
          </w:p>
          <w:p w:rsidR="0073344C" w:rsidRPr="0073344C" w:rsidRDefault="0073344C" w:rsidP="0073344C">
            <w:pPr>
              <w:autoSpaceDE w:val="0"/>
              <w:autoSpaceDN w:val="0"/>
              <w:adjustRightInd w:val="0"/>
              <w:jc w:val="center"/>
              <w:rPr>
                <w:rFonts w:eastAsiaTheme="minorHAnsi"/>
                <w:sz w:val="20"/>
                <w:szCs w:val="20"/>
                <w:lang w:eastAsia="en-US"/>
              </w:rPr>
            </w:pPr>
            <w:proofErr w:type="spellStart"/>
            <w:proofErr w:type="gramStart"/>
            <w:r w:rsidRPr="0073344C">
              <w:rPr>
                <w:rFonts w:eastAsiaTheme="minorHAnsi"/>
                <w:sz w:val="20"/>
                <w:szCs w:val="20"/>
                <w:lang w:eastAsia="en-US"/>
              </w:rPr>
              <w:t>п</w:t>
            </w:r>
            <w:proofErr w:type="spellEnd"/>
            <w:proofErr w:type="gramEnd"/>
            <w:r w:rsidRPr="0073344C">
              <w:rPr>
                <w:rFonts w:eastAsiaTheme="minorHAnsi"/>
                <w:sz w:val="20"/>
                <w:szCs w:val="20"/>
                <w:lang w:eastAsia="en-US"/>
              </w:rPr>
              <w:t>/</w:t>
            </w:r>
            <w:proofErr w:type="spellStart"/>
            <w:r w:rsidRPr="0073344C">
              <w:rPr>
                <w:rFonts w:eastAsiaTheme="minorHAnsi"/>
                <w:sz w:val="20"/>
                <w:szCs w:val="20"/>
                <w:lang w:eastAsia="en-US"/>
              </w:rPr>
              <w:t>п</w:t>
            </w:r>
            <w:proofErr w:type="spellEnd"/>
          </w:p>
        </w:tc>
        <w:tc>
          <w:tcPr>
            <w:tcW w:w="2721"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Фамилия, имя, отчество</w:t>
            </w:r>
          </w:p>
        </w:tc>
        <w:tc>
          <w:tcPr>
            <w:tcW w:w="328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 xml:space="preserve">Домашний адрес </w:t>
            </w:r>
            <w:proofErr w:type="gramStart"/>
            <w:r w:rsidRPr="0073344C">
              <w:rPr>
                <w:rFonts w:eastAsiaTheme="minorHAnsi"/>
                <w:sz w:val="20"/>
                <w:szCs w:val="20"/>
                <w:lang w:eastAsia="en-US"/>
              </w:rPr>
              <w:t>обучаемого</w:t>
            </w:r>
            <w:proofErr w:type="gramEnd"/>
            <w:r w:rsidRPr="0073344C">
              <w:rPr>
                <w:rFonts w:eastAsiaTheme="minorHAnsi"/>
                <w:sz w:val="20"/>
                <w:szCs w:val="20"/>
                <w:lang w:eastAsia="en-US"/>
              </w:rPr>
              <w:t>, телефон</w:t>
            </w:r>
          </w:p>
        </w:tc>
        <w:tc>
          <w:tcPr>
            <w:tcW w:w="249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Наименование мероприятия</w:t>
            </w:r>
          </w:p>
        </w:tc>
      </w:tr>
      <w:tr w:rsidR="0073344C" w:rsidRPr="0073344C">
        <w:tc>
          <w:tcPr>
            <w:tcW w:w="56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w:t>
            </w:r>
          </w:p>
        </w:tc>
        <w:tc>
          <w:tcPr>
            <w:tcW w:w="2721"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2</w:t>
            </w:r>
          </w:p>
        </w:tc>
        <w:tc>
          <w:tcPr>
            <w:tcW w:w="328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3</w:t>
            </w:r>
          </w:p>
        </w:tc>
        <w:tc>
          <w:tcPr>
            <w:tcW w:w="249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4</w:t>
            </w:r>
          </w:p>
        </w:tc>
      </w:tr>
      <w:tr w:rsidR="0073344C" w:rsidRPr="0073344C">
        <w:tc>
          <w:tcPr>
            <w:tcW w:w="56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w:t>
            </w:r>
          </w:p>
        </w:tc>
        <w:tc>
          <w:tcPr>
            <w:tcW w:w="2721"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Иванов Иван Иванович</w:t>
            </w:r>
          </w:p>
        </w:tc>
        <w:tc>
          <w:tcPr>
            <w:tcW w:w="328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ул. Ленина, д. 1, кв. 5,</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тел.: 52-44-88</w:t>
            </w:r>
          </w:p>
        </w:tc>
        <w:tc>
          <w:tcPr>
            <w:tcW w:w="249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Просмотр видеофильма по ГОЧС</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9070"/>
      </w:tblGrid>
      <w:tr w:rsidR="0073344C" w:rsidRPr="0073344C">
        <w:tc>
          <w:tcPr>
            <w:tcW w:w="9070"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(внутренняя форма журнала, правая сторона)</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1007"/>
        <w:gridCol w:w="1007"/>
        <w:gridCol w:w="1007"/>
        <w:gridCol w:w="1007"/>
        <w:gridCol w:w="1007"/>
        <w:gridCol w:w="1007"/>
        <w:gridCol w:w="1007"/>
        <w:gridCol w:w="1984"/>
      </w:tblGrid>
      <w:tr w:rsidR="0073344C" w:rsidRPr="0073344C">
        <w:tc>
          <w:tcPr>
            <w:tcW w:w="7049" w:type="dxa"/>
            <w:gridSpan w:val="7"/>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lastRenderedPageBreak/>
              <w:t>Время проведения мероприятия</w:t>
            </w:r>
          </w:p>
        </w:tc>
        <w:tc>
          <w:tcPr>
            <w:tcW w:w="1984" w:type="dxa"/>
            <w:vMerge w:val="restart"/>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proofErr w:type="gramStart"/>
            <w:r w:rsidRPr="0073344C">
              <w:rPr>
                <w:rFonts w:eastAsiaTheme="minorHAnsi"/>
                <w:sz w:val="20"/>
                <w:szCs w:val="20"/>
                <w:lang w:eastAsia="en-US"/>
              </w:rPr>
              <w:t>Ответственный</w:t>
            </w:r>
            <w:proofErr w:type="gramEnd"/>
            <w:r w:rsidRPr="0073344C">
              <w:rPr>
                <w:rFonts w:eastAsiaTheme="minorHAnsi"/>
                <w:sz w:val="20"/>
                <w:szCs w:val="20"/>
                <w:lang w:eastAsia="en-US"/>
              </w:rPr>
              <w:t xml:space="preserve"> за мероприятие</w:t>
            </w:r>
          </w:p>
        </w:tc>
      </w:tr>
      <w:tr w:rsidR="0073344C" w:rsidRPr="0073344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984" w:type="dxa"/>
            <w:vMerge/>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9077"/>
      </w:tblGrid>
      <w:tr w:rsidR="0073344C" w:rsidRPr="0073344C">
        <w:tc>
          <w:tcPr>
            <w:tcW w:w="9077" w:type="dxa"/>
          </w:tcPr>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Примечания:</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1. Журнал хранится у начальника (инструктора, консультанта) УКП ГОЧС.</w:t>
            </w:r>
          </w:p>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2. Учет посещаемости ведется на каждом мероприятии</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right"/>
        <w:outlineLvl w:val="1"/>
        <w:rPr>
          <w:rFonts w:eastAsiaTheme="minorHAnsi"/>
          <w:sz w:val="20"/>
          <w:szCs w:val="20"/>
          <w:lang w:eastAsia="en-US"/>
        </w:rPr>
      </w:pPr>
      <w:r w:rsidRPr="0073344C">
        <w:rPr>
          <w:rFonts w:eastAsiaTheme="minorHAnsi"/>
          <w:sz w:val="20"/>
          <w:szCs w:val="20"/>
          <w:lang w:eastAsia="en-US"/>
        </w:rPr>
        <w:t>Приложение N 9</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к Положению</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 порядке создания, организации работы,</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оборудования и оснащения</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 xml:space="preserve">учебно-консультационных пунктов </w:t>
      </w:r>
      <w:proofErr w:type="gramStart"/>
      <w:r w:rsidRPr="0073344C">
        <w:rPr>
          <w:rFonts w:eastAsiaTheme="minorHAnsi"/>
          <w:sz w:val="20"/>
          <w:szCs w:val="20"/>
          <w:lang w:eastAsia="en-US"/>
        </w:rPr>
        <w:t>для</w:t>
      </w:r>
      <w:proofErr w:type="gramEnd"/>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подготовки населения в области гражданской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обороны и защиты от чрезвычайных ситуаций</w:t>
      </w:r>
    </w:p>
    <w:p w:rsidR="0073344C" w:rsidRPr="0073344C" w:rsidRDefault="0073344C" w:rsidP="0073344C">
      <w:pPr>
        <w:autoSpaceDE w:val="0"/>
        <w:autoSpaceDN w:val="0"/>
        <w:adjustRightInd w:val="0"/>
        <w:jc w:val="right"/>
        <w:rPr>
          <w:rFonts w:eastAsiaTheme="minorHAnsi"/>
          <w:sz w:val="20"/>
          <w:szCs w:val="20"/>
          <w:lang w:eastAsia="en-US"/>
        </w:rPr>
      </w:pPr>
      <w:r w:rsidRPr="0073344C">
        <w:rPr>
          <w:rFonts w:eastAsiaTheme="minorHAnsi"/>
          <w:sz w:val="20"/>
          <w:szCs w:val="20"/>
          <w:lang w:eastAsia="en-US"/>
        </w:rPr>
        <w:t>природного и техногенного характера</w:t>
      </w:r>
    </w:p>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9077"/>
      </w:tblGrid>
      <w:tr w:rsidR="0073344C" w:rsidRPr="0073344C">
        <w:tc>
          <w:tcPr>
            <w:tcW w:w="9077"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(лицевая сторона)</w:t>
            </w:r>
          </w:p>
        </w:tc>
      </w:tr>
      <w:tr w:rsidR="0073344C" w:rsidRPr="0073344C">
        <w:tc>
          <w:tcPr>
            <w:tcW w:w="9077" w:type="dxa"/>
            <w:tcBorders>
              <w:bottom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9077"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(наименование муниципального образования)</w:t>
            </w:r>
          </w:p>
        </w:tc>
      </w:tr>
      <w:tr w:rsidR="0073344C" w:rsidRPr="0073344C">
        <w:tc>
          <w:tcPr>
            <w:tcW w:w="9077"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ЖУРНАЛ</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учета населения, закрепленного за УКП ГОЧС N ______</w:t>
            </w:r>
          </w:p>
        </w:tc>
      </w:tr>
      <w:tr w:rsidR="0073344C" w:rsidRPr="0073344C">
        <w:tc>
          <w:tcPr>
            <w:tcW w:w="9077" w:type="dxa"/>
            <w:tcBorders>
              <w:bottom w:val="single" w:sz="4" w:space="0" w:color="auto"/>
            </w:tcBorders>
          </w:tcPr>
          <w:p w:rsidR="0073344C" w:rsidRPr="0073344C" w:rsidRDefault="0073344C" w:rsidP="0073344C">
            <w:pPr>
              <w:autoSpaceDE w:val="0"/>
              <w:autoSpaceDN w:val="0"/>
              <w:adjustRightInd w:val="0"/>
              <w:ind w:firstLine="283"/>
              <w:jc w:val="both"/>
              <w:rPr>
                <w:rFonts w:eastAsiaTheme="minorHAnsi"/>
                <w:sz w:val="20"/>
                <w:szCs w:val="20"/>
                <w:lang w:eastAsia="en-US"/>
              </w:rPr>
            </w:pPr>
            <w:r w:rsidRPr="0073344C">
              <w:rPr>
                <w:rFonts w:eastAsiaTheme="minorHAnsi"/>
                <w:sz w:val="20"/>
                <w:szCs w:val="20"/>
                <w:lang w:eastAsia="en-US"/>
              </w:rPr>
              <w:t>при</w:t>
            </w:r>
          </w:p>
        </w:tc>
      </w:tr>
      <w:tr w:rsidR="0073344C" w:rsidRPr="0073344C">
        <w:tc>
          <w:tcPr>
            <w:tcW w:w="9077" w:type="dxa"/>
            <w:tcBorders>
              <w:top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 xml:space="preserve">(наименование организации, учреждения при котором </w:t>
            </w:r>
            <w:proofErr w:type="gramStart"/>
            <w:r w:rsidRPr="0073344C">
              <w:rPr>
                <w:rFonts w:eastAsiaTheme="minorHAnsi"/>
                <w:sz w:val="20"/>
                <w:szCs w:val="20"/>
                <w:lang w:eastAsia="en-US"/>
              </w:rPr>
              <w:t>создан</w:t>
            </w:r>
            <w:proofErr w:type="gramEnd"/>
            <w:r w:rsidRPr="0073344C">
              <w:rPr>
                <w:rFonts w:eastAsiaTheme="minorHAnsi"/>
                <w:sz w:val="20"/>
                <w:szCs w:val="20"/>
                <w:lang w:eastAsia="en-US"/>
              </w:rPr>
              <w:t xml:space="preserve"> УКП ГОЧС)</w:t>
            </w:r>
          </w:p>
        </w:tc>
      </w:tr>
      <w:tr w:rsidR="0073344C" w:rsidRPr="0073344C">
        <w:tc>
          <w:tcPr>
            <w:tcW w:w="9077" w:type="dxa"/>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(внутренняя форма)</w:t>
            </w:r>
          </w:p>
        </w:tc>
      </w:tr>
    </w:tbl>
    <w:p w:rsidR="0073344C" w:rsidRPr="0073344C" w:rsidRDefault="0073344C" w:rsidP="0073344C">
      <w:pPr>
        <w:autoSpaceDE w:val="0"/>
        <w:autoSpaceDN w:val="0"/>
        <w:adjustRightInd w:val="0"/>
        <w:jc w:val="both"/>
        <w:rPr>
          <w:rFonts w:eastAsiaTheme="minorHAnsi"/>
          <w:sz w:val="20"/>
          <w:szCs w:val="20"/>
          <w:lang w:eastAsia="en-US"/>
        </w:rPr>
      </w:pPr>
    </w:p>
    <w:tbl>
      <w:tblPr>
        <w:tblW w:w="0" w:type="auto"/>
        <w:tblLayout w:type="fixed"/>
        <w:tblCellMar>
          <w:top w:w="102" w:type="dxa"/>
          <w:left w:w="62" w:type="dxa"/>
          <w:bottom w:w="102" w:type="dxa"/>
          <w:right w:w="62" w:type="dxa"/>
        </w:tblCellMar>
        <w:tblLook w:val="0000"/>
      </w:tblPr>
      <w:tblGrid>
        <w:gridCol w:w="567"/>
        <w:gridCol w:w="1644"/>
        <w:gridCol w:w="1417"/>
        <w:gridCol w:w="3175"/>
        <w:gridCol w:w="2268"/>
      </w:tblGrid>
      <w:tr w:rsidR="0073344C" w:rsidRPr="0073344C">
        <w:tc>
          <w:tcPr>
            <w:tcW w:w="56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N</w:t>
            </w:r>
          </w:p>
          <w:p w:rsidR="0073344C" w:rsidRPr="0073344C" w:rsidRDefault="0073344C" w:rsidP="0073344C">
            <w:pPr>
              <w:autoSpaceDE w:val="0"/>
              <w:autoSpaceDN w:val="0"/>
              <w:adjustRightInd w:val="0"/>
              <w:jc w:val="center"/>
              <w:rPr>
                <w:rFonts w:eastAsiaTheme="minorHAnsi"/>
                <w:sz w:val="20"/>
                <w:szCs w:val="20"/>
                <w:lang w:eastAsia="en-US"/>
              </w:rPr>
            </w:pPr>
            <w:proofErr w:type="spellStart"/>
            <w:proofErr w:type="gramStart"/>
            <w:r w:rsidRPr="0073344C">
              <w:rPr>
                <w:rFonts w:eastAsiaTheme="minorHAnsi"/>
                <w:sz w:val="20"/>
                <w:szCs w:val="20"/>
                <w:lang w:eastAsia="en-US"/>
              </w:rPr>
              <w:t>п</w:t>
            </w:r>
            <w:proofErr w:type="spellEnd"/>
            <w:proofErr w:type="gramEnd"/>
            <w:r w:rsidRPr="0073344C">
              <w:rPr>
                <w:rFonts w:eastAsiaTheme="minorHAnsi"/>
                <w:sz w:val="20"/>
                <w:szCs w:val="20"/>
                <w:lang w:eastAsia="en-US"/>
              </w:rPr>
              <w:t>/</w:t>
            </w:r>
            <w:proofErr w:type="spellStart"/>
            <w:r w:rsidRPr="0073344C">
              <w:rPr>
                <w:rFonts w:eastAsiaTheme="minorHAnsi"/>
                <w:sz w:val="20"/>
                <w:szCs w:val="20"/>
                <w:lang w:eastAsia="en-US"/>
              </w:rPr>
              <w:t>п</w:t>
            </w:r>
            <w:proofErr w:type="spellEnd"/>
          </w:p>
        </w:tc>
        <w:tc>
          <w:tcPr>
            <w:tcW w:w="164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Фамилия, имя, отчество</w:t>
            </w:r>
          </w:p>
        </w:tc>
        <w:tc>
          <w:tcPr>
            <w:tcW w:w="141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Год рождения</w:t>
            </w:r>
          </w:p>
        </w:tc>
        <w:tc>
          <w:tcPr>
            <w:tcW w:w="317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 xml:space="preserve">Домашний адрес </w:t>
            </w:r>
            <w:proofErr w:type="gramStart"/>
            <w:r w:rsidRPr="0073344C">
              <w:rPr>
                <w:rFonts w:eastAsiaTheme="minorHAnsi"/>
                <w:sz w:val="20"/>
                <w:szCs w:val="20"/>
                <w:lang w:eastAsia="en-US"/>
              </w:rPr>
              <w:t>обучаемого</w:t>
            </w:r>
            <w:proofErr w:type="gramEnd"/>
            <w:r w:rsidRPr="0073344C">
              <w:rPr>
                <w:rFonts w:eastAsiaTheme="minorHAnsi"/>
                <w:sz w:val="20"/>
                <w:szCs w:val="20"/>
                <w:lang w:eastAsia="en-US"/>
              </w:rPr>
              <w:t>, телефон</w:t>
            </w: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p>
        </w:tc>
      </w:tr>
      <w:tr w:rsidR="0073344C" w:rsidRPr="0073344C">
        <w:tc>
          <w:tcPr>
            <w:tcW w:w="56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w:t>
            </w:r>
          </w:p>
        </w:tc>
        <w:tc>
          <w:tcPr>
            <w:tcW w:w="164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3</w:t>
            </w:r>
          </w:p>
        </w:tc>
        <w:tc>
          <w:tcPr>
            <w:tcW w:w="317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4</w:t>
            </w: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5</w:t>
            </w:r>
          </w:p>
        </w:tc>
      </w:tr>
      <w:tr w:rsidR="0073344C" w:rsidRPr="0073344C">
        <w:tc>
          <w:tcPr>
            <w:tcW w:w="56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w:t>
            </w:r>
          </w:p>
        </w:tc>
        <w:tc>
          <w:tcPr>
            <w:tcW w:w="1644"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rPr>
                <w:rFonts w:eastAsiaTheme="minorHAnsi"/>
                <w:sz w:val="20"/>
                <w:szCs w:val="20"/>
                <w:lang w:eastAsia="en-US"/>
              </w:rPr>
            </w:pPr>
            <w:r w:rsidRPr="0073344C">
              <w:rPr>
                <w:rFonts w:eastAsiaTheme="minorHAnsi"/>
                <w:sz w:val="20"/>
                <w:szCs w:val="20"/>
                <w:lang w:eastAsia="en-US"/>
              </w:rPr>
              <w:t>Иванов Иван Иванович</w:t>
            </w:r>
          </w:p>
        </w:tc>
        <w:tc>
          <w:tcPr>
            <w:tcW w:w="1417"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1940</w:t>
            </w:r>
          </w:p>
        </w:tc>
        <w:tc>
          <w:tcPr>
            <w:tcW w:w="3175"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ул. Ленина, д. 1, кв. 5,</w:t>
            </w:r>
          </w:p>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тел. 52-44-88</w:t>
            </w:r>
          </w:p>
        </w:tc>
        <w:tc>
          <w:tcPr>
            <w:tcW w:w="2268" w:type="dxa"/>
            <w:tcBorders>
              <w:top w:val="single" w:sz="4" w:space="0" w:color="auto"/>
              <w:left w:val="single" w:sz="4" w:space="0" w:color="auto"/>
              <w:bottom w:val="single" w:sz="4" w:space="0" w:color="auto"/>
              <w:right w:val="single" w:sz="4" w:space="0" w:color="auto"/>
            </w:tcBorders>
          </w:tcPr>
          <w:p w:rsidR="0073344C" w:rsidRPr="0073344C" w:rsidRDefault="0073344C" w:rsidP="0073344C">
            <w:pPr>
              <w:autoSpaceDE w:val="0"/>
              <w:autoSpaceDN w:val="0"/>
              <w:adjustRightInd w:val="0"/>
              <w:jc w:val="center"/>
              <w:rPr>
                <w:rFonts w:eastAsiaTheme="minorHAnsi"/>
                <w:sz w:val="20"/>
                <w:szCs w:val="20"/>
                <w:lang w:eastAsia="en-US"/>
              </w:rPr>
            </w:pPr>
            <w:r w:rsidRPr="0073344C">
              <w:rPr>
                <w:rFonts w:eastAsiaTheme="minorHAnsi"/>
                <w:sz w:val="20"/>
                <w:szCs w:val="20"/>
                <w:lang w:eastAsia="en-US"/>
              </w:rPr>
              <w:t>пенсионер</w:t>
            </w:r>
          </w:p>
        </w:tc>
      </w:tr>
    </w:tbl>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autoSpaceDE w:val="0"/>
        <w:autoSpaceDN w:val="0"/>
        <w:adjustRightInd w:val="0"/>
        <w:jc w:val="both"/>
        <w:rPr>
          <w:rFonts w:eastAsiaTheme="minorHAnsi"/>
          <w:sz w:val="20"/>
          <w:szCs w:val="20"/>
          <w:lang w:eastAsia="en-US"/>
        </w:rPr>
      </w:pPr>
    </w:p>
    <w:p w:rsidR="0073344C" w:rsidRPr="0073344C" w:rsidRDefault="0073344C" w:rsidP="0073344C">
      <w:pPr>
        <w:pBdr>
          <w:top w:val="single" w:sz="6" w:space="0" w:color="auto"/>
        </w:pBdr>
        <w:autoSpaceDE w:val="0"/>
        <w:autoSpaceDN w:val="0"/>
        <w:adjustRightInd w:val="0"/>
        <w:spacing w:before="100" w:after="100"/>
        <w:jc w:val="both"/>
        <w:rPr>
          <w:rFonts w:eastAsiaTheme="minorHAnsi"/>
          <w:sz w:val="2"/>
          <w:szCs w:val="2"/>
          <w:lang w:eastAsia="en-US"/>
        </w:rPr>
      </w:pPr>
    </w:p>
    <w:p w:rsidR="00E510F3" w:rsidRPr="0073344C" w:rsidRDefault="00E510F3" w:rsidP="00FB4232"/>
    <w:sectPr w:rsidR="00E510F3" w:rsidRPr="0073344C" w:rsidSect="004A2F01">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23C44"/>
    <w:rsid w:val="003C6677"/>
    <w:rsid w:val="00560711"/>
    <w:rsid w:val="00623C44"/>
    <w:rsid w:val="006C03AA"/>
    <w:rsid w:val="00731BEC"/>
    <w:rsid w:val="0073344C"/>
    <w:rsid w:val="00DC1164"/>
    <w:rsid w:val="00E510F3"/>
    <w:rsid w:val="00ED023A"/>
    <w:rsid w:val="00FB42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2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023A"/>
    <w:rPr>
      <w:color w:val="0000FF"/>
      <w:u w:val="single"/>
    </w:rPr>
  </w:style>
</w:styles>
</file>

<file path=word/webSettings.xml><?xml version="1.0" encoding="utf-8"?>
<w:webSettings xmlns:r="http://schemas.openxmlformats.org/officeDocument/2006/relationships" xmlns:w="http://schemas.openxmlformats.org/wordprocessingml/2006/main">
  <w:divs>
    <w:div w:id="13284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9270" TargetMode="External"/><Relationship Id="rId13" Type="http://schemas.openxmlformats.org/officeDocument/2006/relationships/hyperlink" Target="https://login.consultant.ru/link/?req=doc&amp;base=LAW&amp;n=47083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1480" TargetMode="External"/><Relationship Id="rId12" Type="http://schemas.openxmlformats.org/officeDocument/2006/relationships/hyperlink" Target="https://login.consultant.ru/link/?req=doc&amp;base=LAW&amp;n=4773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2802" TargetMode="External"/><Relationship Id="rId11" Type="http://schemas.openxmlformats.org/officeDocument/2006/relationships/hyperlink" Target="https://login.consultant.ru/link/?req=doc&amp;base=LAW&amp;n=482802" TargetMode="External"/><Relationship Id="rId5" Type="http://schemas.openxmlformats.org/officeDocument/2006/relationships/hyperlink" Target="https://login.consultant.ru/link/?req=doc&amp;base=LAW&amp;n=477377" TargetMode="External"/><Relationship Id="rId15" Type="http://schemas.openxmlformats.org/officeDocument/2006/relationships/theme" Target="theme/theme1.xml"/><Relationship Id="rId10" Type="http://schemas.openxmlformats.org/officeDocument/2006/relationships/hyperlink" Target="https://login.consultant.ru/link/?req=doc&amp;base=LAW&amp;n=47083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083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8099</Words>
  <Characters>46170</Characters>
  <Application>Microsoft Office Word</Application>
  <DocSecurity>0</DocSecurity>
  <Lines>384</Lines>
  <Paragraphs>108</Paragraphs>
  <ScaleCrop>false</ScaleCrop>
  <Company>MultiDVD Team</Company>
  <LinksUpToDate>false</LinksUpToDate>
  <CharactersWithSpaces>54161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S</cp:lastModifiedBy>
  <cp:revision>2</cp:revision>
  <dcterms:created xsi:type="dcterms:W3CDTF">2025-07-09T08:30:00Z</dcterms:created>
  <dcterms:modified xsi:type="dcterms:W3CDTF">2025-07-09T08:30:00Z</dcterms:modified>
</cp:coreProperties>
</file>