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6C" w:rsidRPr="00623C6C" w:rsidRDefault="005442CF" w:rsidP="00623C6C">
      <w:pPr>
        <w:jc w:val="center"/>
        <w:rPr>
          <w:b/>
        </w:rPr>
      </w:pPr>
      <w:r w:rsidRPr="00623C6C">
        <w:rPr>
          <w:b/>
        </w:rPr>
        <w:t xml:space="preserve">Протокол </w:t>
      </w:r>
      <w:r w:rsidR="00F71C1B">
        <w:rPr>
          <w:b/>
        </w:rPr>
        <w:t>№ 4</w:t>
      </w:r>
      <w:r w:rsidR="00142846">
        <w:rPr>
          <w:b/>
        </w:rPr>
        <w:t xml:space="preserve"> </w:t>
      </w:r>
    </w:p>
    <w:p w:rsidR="005442CF" w:rsidRPr="00581DA9" w:rsidRDefault="005442CF" w:rsidP="005442CF">
      <w:pPr>
        <w:jc w:val="center"/>
      </w:pPr>
    </w:p>
    <w:p w:rsidR="005442CF" w:rsidRPr="00581DA9" w:rsidRDefault="005442CF" w:rsidP="005442CF">
      <w:pPr>
        <w:jc w:val="both"/>
      </w:pPr>
      <w:r w:rsidRPr="00581DA9">
        <w:t xml:space="preserve"> заседания Комиссии по предупреждению и ликвидации чрезвычайных ситуации, обеспечению пожарной безопасности и безопасности людей на водных объектах Урванского муниципального района</w:t>
      </w:r>
    </w:p>
    <w:p w:rsidR="00623C6C" w:rsidRDefault="00623C6C" w:rsidP="005442CF">
      <w:pPr>
        <w:jc w:val="both"/>
      </w:pPr>
    </w:p>
    <w:p w:rsidR="005442CF" w:rsidRPr="00581DA9" w:rsidRDefault="00976D6D" w:rsidP="005442CF">
      <w:pPr>
        <w:jc w:val="both"/>
      </w:pPr>
      <w:r>
        <w:t xml:space="preserve">   </w:t>
      </w:r>
      <w:r w:rsidR="00F71C1B">
        <w:t>18</w:t>
      </w:r>
      <w:r w:rsidR="005442CF" w:rsidRPr="00581DA9">
        <w:t xml:space="preserve"> </w:t>
      </w:r>
      <w:r w:rsidR="00F71C1B">
        <w:t>июл</w:t>
      </w:r>
      <w:r w:rsidR="00200F1D">
        <w:t>я</w:t>
      </w:r>
      <w:r w:rsidR="005442CF" w:rsidRPr="00581DA9">
        <w:t xml:space="preserve"> 202</w:t>
      </w:r>
      <w:r w:rsidR="00843EC1">
        <w:t>5</w:t>
      </w:r>
      <w:r w:rsidR="005442CF" w:rsidRPr="00581DA9">
        <w:t xml:space="preserve"> года                                                                      </w:t>
      </w:r>
      <w:r>
        <w:t xml:space="preserve">                      </w:t>
      </w:r>
      <w:r w:rsidR="005442CF" w:rsidRPr="00581DA9">
        <w:t>г.</w:t>
      </w:r>
      <w:r w:rsidR="00843EC1">
        <w:t>п.</w:t>
      </w:r>
      <w:r w:rsidR="005442CF" w:rsidRPr="00581DA9">
        <w:t xml:space="preserve"> Нарткала</w:t>
      </w:r>
    </w:p>
    <w:p w:rsidR="005442CF" w:rsidRPr="00581DA9" w:rsidRDefault="005442CF" w:rsidP="005442CF">
      <w:pPr>
        <w:jc w:val="both"/>
      </w:pPr>
      <w:r w:rsidRPr="00581DA9">
        <w:t xml:space="preserve"> </w:t>
      </w:r>
    </w:p>
    <w:p w:rsidR="005442CF" w:rsidRDefault="00623C6C" w:rsidP="005442CF">
      <w:pPr>
        <w:jc w:val="both"/>
      </w:pPr>
      <w:r>
        <w:t>Председательствовал</w:t>
      </w:r>
      <w:r w:rsidR="005442CF" w:rsidRPr="00581DA9">
        <w:t xml:space="preserve">: </w:t>
      </w:r>
    </w:p>
    <w:p w:rsidR="00F71C1B" w:rsidRDefault="00F71C1B" w:rsidP="005442CF">
      <w:pPr>
        <w:jc w:val="both"/>
      </w:pPr>
    </w:p>
    <w:p w:rsidR="00F71C1B" w:rsidRDefault="005C7DF7" w:rsidP="005442CF">
      <w:pPr>
        <w:jc w:val="both"/>
      </w:pPr>
      <w:r>
        <w:t>Тлежуков Х.Х., глава местной администрации Урванского муниципального района, п</w:t>
      </w:r>
      <w:r w:rsidR="00F71C1B">
        <w:t>редседатель</w:t>
      </w:r>
      <w:r w:rsidR="005442CF" w:rsidRPr="00581DA9">
        <w:t xml:space="preserve"> КЧС и ОПБ местной администрации Урванского му</w:t>
      </w:r>
      <w:r w:rsidR="005F137D" w:rsidRPr="00581DA9">
        <w:t xml:space="preserve">ниципального района </w:t>
      </w:r>
    </w:p>
    <w:p w:rsidR="005C7DF7" w:rsidRDefault="005C7DF7" w:rsidP="005442CF">
      <w:pPr>
        <w:jc w:val="both"/>
      </w:pPr>
    </w:p>
    <w:p w:rsidR="005442CF" w:rsidRPr="00581DA9" w:rsidRDefault="00623C6C" w:rsidP="005442CF">
      <w:pPr>
        <w:jc w:val="both"/>
      </w:pPr>
      <w:r>
        <w:t>Присутствовали</w:t>
      </w:r>
      <w:r w:rsidR="005442CF" w:rsidRPr="00581DA9">
        <w:t xml:space="preserve">: </w:t>
      </w:r>
    </w:p>
    <w:p w:rsidR="005C7DF7" w:rsidRDefault="005C7DF7" w:rsidP="005442CF">
      <w:pPr>
        <w:jc w:val="both"/>
      </w:pPr>
    </w:p>
    <w:p w:rsidR="005442CF" w:rsidRPr="00581DA9" w:rsidRDefault="005442CF" w:rsidP="005442CF">
      <w:pPr>
        <w:jc w:val="both"/>
      </w:pPr>
      <w:r w:rsidRPr="00581DA9">
        <w:t xml:space="preserve">Члены комиссии:  </w:t>
      </w:r>
    </w:p>
    <w:p w:rsidR="00623C6C" w:rsidRDefault="00F71C1B" w:rsidP="005442CF">
      <w:pPr>
        <w:jc w:val="both"/>
      </w:pPr>
      <w:r w:rsidRPr="00581DA9">
        <w:t>А</w:t>
      </w:r>
      <w:r>
        <w:t xml:space="preserve">кежев М.М., Балкаров И.Х.,  </w:t>
      </w:r>
      <w:r w:rsidR="00581DA9" w:rsidRPr="00581DA9">
        <w:t>Бахов Р.Х.</w:t>
      </w:r>
      <w:r w:rsidR="00581DA9">
        <w:t>, Бижоев А.А.</w:t>
      </w:r>
      <w:r w:rsidR="00581DA9" w:rsidRPr="00581DA9">
        <w:t>,</w:t>
      </w:r>
      <w:r w:rsidR="00581DA9">
        <w:t xml:space="preserve"> </w:t>
      </w:r>
      <w:r w:rsidR="00581DA9" w:rsidRPr="00581DA9">
        <w:t xml:space="preserve">Батиев И.С., </w:t>
      </w:r>
      <w:r w:rsidR="00200F1D">
        <w:t>Жантуев З.А.,</w:t>
      </w:r>
      <w:r w:rsidR="00581DA9" w:rsidRPr="00581DA9">
        <w:t xml:space="preserve"> </w:t>
      </w:r>
      <w:r>
        <w:t xml:space="preserve">               </w:t>
      </w:r>
      <w:r w:rsidR="009F32B9">
        <w:t xml:space="preserve">Жанов З. К., </w:t>
      </w:r>
      <w:r w:rsidR="00581DA9" w:rsidRPr="00581DA9">
        <w:t xml:space="preserve">Ибрагимов А.А., Кодзоков Х.Ж., </w:t>
      </w:r>
      <w:r w:rsidR="00581DA9">
        <w:t>Кягов К.М.,</w:t>
      </w:r>
      <w:r w:rsidR="00581DA9" w:rsidRPr="00581DA9">
        <w:t xml:space="preserve"> </w:t>
      </w:r>
      <w:r w:rsidR="00843EC1">
        <w:t xml:space="preserve">Кочесоков Р.Х., Кудаев А.Б., </w:t>
      </w:r>
      <w:r w:rsidR="00200F1D">
        <w:t>Тамашев А.Т.</w:t>
      </w:r>
      <w:r w:rsidR="00581DA9" w:rsidRPr="00581DA9">
        <w:t xml:space="preserve"> </w:t>
      </w:r>
    </w:p>
    <w:p w:rsidR="005442CF" w:rsidRPr="00581DA9" w:rsidRDefault="00623C6C" w:rsidP="005442CF">
      <w:pPr>
        <w:jc w:val="both"/>
      </w:pPr>
      <w:r>
        <w:t>Отсутствовали: Битоков А.Д</w:t>
      </w:r>
      <w:r w:rsidR="00843EC1">
        <w:t xml:space="preserve">., </w:t>
      </w:r>
      <w:r>
        <w:t>Хачетлова Ф. А.</w:t>
      </w:r>
      <w:r w:rsidR="005442CF" w:rsidRPr="00581DA9">
        <w:t xml:space="preserve"> </w:t>
      </w:r>
    </w:p>
    <w:p w:rsidR="005C7DF7" w:rsidRDefault="005C7DF7" w:rsidP="00623C6C">
      <w:pPr>
        <w:jc w:val="both"/>
      </w:pPr>
    </w:p>
    <w:p w:rsidR="00623C6C" w:rsidRPr="000302AB" w:rsidRDefault="00623C6C" w:rsidP="00623C6C">
      <w:pPr>
        <w:jc w:val="both"/>
      </w:pPr>
      <w:r>
        <w:t>С участием</w:t>
      </w:r>
      <w:r w:rsidR="00581DA9">
        <w:t>:</w:t>
      </w:r>
      <w:r w:rsidR="00952DCE">
        <w:t xml:space="preserve"> г</w:t>
      </w:r>
      <w:r w:rsidR="00581DA9" w:rsidRPr="00581DA9">
        <w:t xml:space="preserve">лав </w:t>
      </w:r>
      <w:r w:rsidR="00581DA9">
        <w:t>местных администраций</w:t>
      </w:r>
      <w:r w:rsidR="00581DA9" w:rsidRPr="00581DA9">
        <w:t xml:space="preserve">: </w:t>
      </w:r>
      <w:r w:rsidR="00952DCE">
        <w:t>с.п.Псыгансу</w:t>
      </w:r>
      <w:r w:rsidRPr="000302AB">
        <w:t xml:space="preserve">(Балкизов М.С.), </w:t>
      </w:r>
      <w:r w:rsidR="00F71C1B">
        <w:t xml:space="preserve">с.п.Нижний Черек (Битов М.Х.), </w:t>
      </w:r>
      <w:r w:rsidRPr="000302AB">
        <w:t>с.п.Псыкод  (Кашеев О.Х.), с.п.</w:t>
      </w:r>
      <w:r w:rsidR="00F71C1B">
        <w:t xml:space="preserve"> </w:t>
      </w:r>
      <w:r w:rsidRPr="000302AB">
        <w:t xml:space="preserve">Псынабо  (Балкаров Х.С.), </w:t>
      </w:r>
      <w:r w:rsidR="00F71C1B">
        <w:t>с.п.Кахун (Кандохов Л.М.)</w:t>
      </w:r>
    </w:p>
    <w:p w:rsidR="00F71C1B" w:rsidRDefault="00F71C1B" w:rsidP="00581DA9">
      <w:pPr>
        <w:jc w:val="both"/>
      </w:pPr>
    </w:p>
    <w:p w:rsidR="005442CF" w:rsidRDefault="005442CF" w:rsidP="005442CF">
      <w:pPr>
        <w:jc w:val="center"/>
        <w:rPr>
          <w:b/>
        </w:rPr>
      </w:pPr>
      <w:r w:rsidRPr="00581DA9">
        <w:rPr>
          <w:b/>
        </w:rPr>
        <w:t>Повестка дня:</w:t>
      </w:r>
    </w:p>
    <w:p w:rsidR="00623C6C" w:rsidRPr="00581DA9" w:rsidRDefault="00623C6C" w:rsidP="005442CF">
      <w:pPr>
        <w:jc w:val="center"/>
        <w:rPr>
          <w:b/>
        </w:rPr>
      </w:pPr>
    </w:p>
    <w:p w:rsidR="00952DCE" w:rsidRPr="00EF3362" w:rsidRDefault="00F71C1B" w:rsidP="00EF33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3362">
        <w:rPr>
          <w:rFonts w:ascii="Times New Roman" w:hAnsi="Times New Roman" w:cs="Times New Roman"/>
          <w:sz w:val="24"/>
          <w:szCs w:val="24"/>
        </w:rPr>
        <w:t xml:space="preserve">О </w:t>
      </w:r>
      <w:r w:rsidR="00952DCE" w:rsidRPr="00EF3362">
        <w:rPr>
          <w:rFonts w:ascii="Times New Roman" w:hAnsi="Times New Roman" w:cs="Times New Roman"/>
          <w:sz w:val="24"/>
          <w:szCs w:val="24"/>
        </w:rPr>
        <w:t xml:space="preserve">принятии </w:t>
      </w:r>
      <w:r w:rsidRPr="00EF3362">
        <w:rPr>
          <w:rFonts w:ascii="Times New Roman" w:hAnsi="Times New Roman" w:cs="Times New Roman"/>
          <w:sz w:val="24"/>
          <w:szCs w:val="24"/>
        </w:rPr>
        <w:t>дополнительных мер по предупреждению последствий паводковых вод реки Черек</w:t>
      </w:r>
      <w:r w:rsidR="00EF3362" w:rsidRPr="00EF33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bookmark0"/>
      <w:r w:rsidR="005C7DF7">
        <w:rPr>
          <w:rFonts w:ascii="Times New Roman" w:hAnsi="Times New Roman" w:cs="Times New Roman"/>
          <w:sz w:val="24"/>
          <w:szCs w:val="24"/>
        </w:rPr>
        <w:t>(докл. Тлежуков Х.Х.</w:t>
      </w:r>
      <w:r w:rsidR="00952DCE" w:rsidRPr="00EF3362">
        <w:rPr>
          <w:rFonts w:ascii="Times New Roman" w:hAnsi="Times New Roman" w:cs="Times New Roman"/>
          <w:sz w:val="24"/>
          <w:szCs w:val="24"/>
        </w:rPr>
        <w:t>, Бижоев А.А.)</w:t>
      </w:r>
    </w:p>
    <w:bookmarkEnd w:id="0"/>
    <w:p w:rsidR="00FE60DE" w:rsidRDefault="00FE60DE" w:rsidP="001F66C4">
      <w:pPr>
        <w:pStyle w:val="a3"/>
      </w:pPr>
    </w:p>
    <w:p w:rsidR="00EF3362" w:rsidRDefault="00EF3362" w:rsidP="00FE60DE">
      <w:pPr>
        <w:jc w:val="both"/>
      </w:pPr>
      <w:r>
        <w:t xml:space="preserve">       </w:t>
      </w:r>
      <w:r w:rsidR="00FE60DE" w:rsidRPr="000302AB">
        <w:t xml:space="preserve">Выступили: </w:t>
      </w:r>
      <w:r w:rsidR="00295B58">
        <w:t>Тлежуков Х.Х</w:t>
      </w:r>
      <w:r w:rsidR="005C7DF7">
        <w:t>., глава</w:t>
      </w:r>
      <w:r>
        <w:t xml:space="preserve"> местной администрации Урванского муниципального района; Бижоев А.А., начальник отдела ЕДДС, ГО и ЧС.</w:t>
      </w:r>
    </w:p>
    <w:p w:rsidR="009E7F4A" w:rsidRDefault="00EF3362" w:rsidP="00FE60DE">
      <w:pPr>
        <w:jc w:val="both"/>
      </w:pPr>
      <w:r>
        <w:t xml:space="preserve">       Отмечено: на пульт ЕДДС Урванского района поступили экстренные предупреждения Ставропольского ЦГМС №656 от 16.07.2025г. №663 от 18.07.2025г. о том, что до конца суток 17 июля, 19 июля и далее в течении суток 20,21 июля местами по Кабардино-Балкарии ожидается комплекс метеорологических явлений: сильный дождь, ливень в сочетании с грозой, градом и сильным ветром 20-23м/с</w:t>
      </w:r>
      <w:r w:rsidR="009E7F4A">
        <w:t>; на реках подъем уровней воды с достижением неблагоприятных отметок, в горах сход селей малого объема.</w:t>
      </w:r>
    </w:p>
    <w:p w:rsidR="00EF3362" w:rsidRDefault="009E7F4A" w:rsidP="00FE60DE">
      <w:pPr>
        <w:jc w:val="both"/>
      </w:pPr>
      <w:r>
        <w:t xml:space="preserve">      В результате ливневых дождей с 17 по 18 июля уровень воды в реке Черек достиг критических отметок, что привело к разрушению дамбы выше от моста </w:t>
      </w:r>
      <w:r w:rsidR="00EF3362">
        <w:t xml:space="preserve"> </w:t>
      </w:r>
      <w:r>
        <w:t>Нарткала- Нижний Черек с левой стороны по ходу течения и необходимости срочного проведения работ по укреплению дамбы и руслорегулировочных работ.</w:t>
      </w:r>
    </w:p>
    <w:p w:rsidR="00FE60DE" w:rsidRPr="000302AB" w:rsidRDefault="00EF3362" w:rsidP="00FE60DE">
      <w:pPr>
        <w:jc w:val="both"/>
      </w:pPr>
      <w:r>
        <w:t xml:space="preserve">  </w:t>
      </w:r>
    </w:p>
    <w:p w:rsidR="009654AA" w:rsidRDefault="00FE60DE" w:rsidP="009654AA">
      <w:pPr>
        <w:jc w:val="both"/>
      </w:pPr>
      <w:r w:rsidRPr="006B034F">
        <w:t>Решили:</w:t>
      </w:r>
      <w:r w:rsidR="009654AA">
        <w:t xml:space="preserve"> </w:t>
      </w:r>
    </w:p>
    <w:p w:rsidR="00C45EA0" w:rsidRDefault="00C45EA0" w:rsidP="009654AA">
      <w:pPr>
        <w:jc w:val="both"/>
      </w:pPr>
    </w:p>
    <w:p w:rsidR="00C45EA0" w:rsidRDefault="009654AA" w:rsidP="009654AA">
      <w:pPr>
        <w:jc w:val="both"/>
      </w:pPr>
      <w:r>
        <w:t>1.</w:t>
      </w:r>
      <w:r w:rsidR="00C45EA0">
        <w:t>Заместителю главы местной администрации Урванского муниципального района(Акежев М. М.) в срок до 19.07.2025г. подготовить акт обследования объекта ГТС;</w:t>
      </w:r>
    </w:p>
    <w:p w:rsidR="00C45EA0" w:rsidRDefault="00C45EA0" w:rsidP="009654AA">
      <w:pPr>
        <w:jc w:val="both"/>
      </w:pPr>
      <w:r>
        <w:t>1.1. Определить вид и объем работ для предупреждения чрезвычайной ситуации природного характера;</w:t>
      </w:r>
    </w:p>
    <w:p w:rsidR="009654AA" w:rsidRDefault="00C45EA0" w:rsidP="009654AA">
      <w:pPr>
        <w:jc w:val="both"/>
      </w:pPr>
      <w:r>
        <w:t>1.2 Задействовать для предупреждения ЧС силы и средства районного звена РСЧС</w:t>
      </w:r>
      <w:r w:rsidR="009654AA" w:rsidRPr="009654AA">
        <w:t xml:space="preserve"> </w:t>
      </w:r>
    </w:p>
    <w:p w:rsidR="0043165F" w:rsidRDefault="009654AA" w:rsidP="00C45EA0">
      <w:pPr>
        <w:jc w:val="both"/>
      </w:pPr>
      <w:r>
        <w:lastRenderedPageBreak/>
        <w:t xml:space="preserve">2. </w:t>
      </w:r>
      <w:r w:rsidR="00C45EA0">
        <w:t>Начальнику отдела архитектуры и градостроительства Урванского муниципального района (Батиев И.С.) подготовить проектно-сметную документацию на виды работ по укреплению ГТС</w:t>
      </w:r>
      <w:r w:rsidR="00295B58">
        <w:t>(дамбы), расположенной в пойме реки Черек выше моста Нарткала - Нижний Черек с левой стороны по ходу течения, а также руслорегулировочных работ по выемке донного грунта</w:t>
      </w:r>
      <w:r w:rsidR="005C7DF7">
        <w:t xml:space="preserve"> для отвода части русла реки Черек к правому берегу</w:t>
      </w:r>
      <w:r w:rsidR="00295B58">
        <w:t>.</w:t>
      </w:r>
    </w:p>
    <w:p w:rsidR="00295B58" w:rsidRPr="00FC1544" w:rsidRDefault="00295B58" w:rsidP="00C45EA0">
      <w:pPr>
        <w:jc w:val="both"/>
      </w:pPr>
      <w:r>
        <w:t>3. Заместителю главы местной администрации Урванского муниципального района                      (Зихов А.Х.) выделить финансовые средства из резервного фонда на проведение работ по предупреждению последствий стихийных бедствий природного характера.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291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D5291">
        <w:rPr>
          <w:rFonts w:ascii="Times New Roman" w:hAnsi="Times New Roman"/>
          <w:sz w:val="24"/>
          <w:szCs w:val="24"/>
        </w:rPr>
        <w:t>Контроль за исполнением протокольного решения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5E8F" w:rsidRPr="00581DA9" w:rsidRDefault="00885E8F" w:rsidP="00885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Default="00295B58" w:rsidP="00885E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местной администрации</w:t>
      </w:r>
    </w:p>
    <w:p w:rsidR="00295B58" w:rsidRDefault="00295B58" w:rsidP="00885E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Урванского муниципального района</w:t>
      </w:r>
    </w:p>
    <w:p w:rsidR="00885E8F" w:rsidRPr="00581DA9" w:rsidRDefault="00295B58" w:rsidP="00885E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85E8F" w:rsidRPr="00581DA9">
        <w:rPr>
          <w:rFonts w:ascii="Times New Roman" w:hAnsi="Times New Roman" w:cs="Times New Roman"/>
          <w:b/>
          <w:sz w:val="24"/>
          <w:szCs w:val="24"/>
        </w:rPr>
        <w:t>редседателя КЧС и ОПБ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C7DF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Х. Х. Тлежуков</w:t>
      </w:r>
    </w:p>
    <w:sectPr w:rsidR="00885E8F" w:rsidRPr="00581DA9" w:rsidSect="006E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BD" w:rsidRDefault="00367CBD" w:rsidP="00EA6EC7">
      <w:r>
        <w:separator/>
      </w:r>
    </w:p>
  </w:endnote>
  <w:endnote w:type="continuationSeparator" w:id="1">
    <w:p w:rsidR="00367CBD" w:rsidRDefault="00367CBD" w:rsidP="00EA6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8" w:rsidRDefault="00295B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7794"/>
      <w:docPartObj>
        <w:docPartGallery w:val="Page Numbers (Bottom of Page)"/>
        <w:docPartUnique/>
      </w:docPartObj>
    </w:sdtPr>
    <w:sdtContent>
      <w:p w:rsidR="00295B58" w:rsidRDefault="00295B58">
        <w:pPr>
          <w:pStyle w:val="a7"/>
          <w:jc w:val="center"/>
        </w:pPr>
        <w:fldSimple w:instr=" PAGE   \* MERGEFORMAT ">
          <w:r w:rsidR="005C7DF7">
            <w:rPr>
              <w:noProof/>
            </w:rPr>
            <w:t>1</w:t>
          </w:r>
        </w:fldSimple>
      </w:p>
    </w:sdtContent>
  </w:sdt>
  <w:p w:rsidR="00295B58" w:rsidRDefault="00295B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8" w:rsidRDefault="00295B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BD" w:rsidRDefault="00367CBD" w:rsidP="00EA6EC7">
      <w:r>
        <w:separator/>
      </w:r>
    </w:p>
  </w:footnote>
  <w:footnote w:type="continuationSeparator" w:id="1">
    <w:p w:rsidR="00367CBD" w:rsidRDefault="00367CBD" w:rsidP="00EA6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8" w:rsidRDefault="00295B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8" w:rsidRDefault="00295B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58" w:rsidRDefault="00295B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3B9"/>
    <w:multiLevelType w:val="hybridMultilevel"/>
    <w:tmpl w:val="BC8C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5DDC"/>
    <w:multiLevelType w:val="hybridMultilevel"/>
    <w:tmpl w:val="04CEA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506E6"/>
    <w:multiLevelType w:val="hybridMultilevel"/>
    <w:tmpl w:val="A168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3A48"/>
    <w:multiLevelType w:val="hybridMultilevel"/>
    <w:tmpl w:val="ADECE2D8"/>
    <w:lvl w:ilvl="0" w:tplc="0FF23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B78BC"/>
    <w:multiLevelType w:val="multilevel"/>
    <w:tmpl w:val="FAF8C3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1996B4A"/>
    <w:multiLevelType w:val="hybridMultilevel"/>
    <w:tmpl w:val="7A8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75A21"/>
    <w:multiLevelType w:val="hybridMultilevel"/>
    <w:tmpl w:val="106C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2CF"/>
    <w:rsid w:val="0012013C"/>
    <w:rsid w:val="00126BA8"/>
    <w:rsid w:val="001300CB"/>
    <w:rsid w:val="00142846"/>
    <w:rsid w:val="00170987"/>
    <w:rsid w:val="00174253"/>
    <w:rsid w:val="00177673"/>
    <w:rsid w:val="001815D2"/>
    <w:rsid w:val="001B03B8"/>
    <w:rsid w:val="001F66C4"/>
    <w:rsid w:val="00200F1D"/>
    <w:rsid w:val="002669CE"/>
    <w:rsid w:val="00284083"/>
    <w:rsid w:val="00291436"/>
    <w:rsid w:val="00291E76"/>
    <w:rsid w:val="00295B58"/>
    <w:rsid w:val="002B536C"/>
    <w:rsid w:val="002B6C98"/>
    <w:rsid w:val="00301F96"/>
    <w:rsid w:val="00307DE6"/>
    <w:rsid w:val="00367CBD"/>
    <w:rsid w:val="003A2E64"/>
    <w:rsid w:val="003C2FD5"/>
    <w:rsid w:val="003D5291"/>
    <w:rsid w:val="003D5953"/>
    <w:rsid w:val="00415E2C"/>
    <w:rsid w:val="004306A8"/>
    <w:rsid w:val="0043165F"/>
    <w:rsid w:val="004D152A"/>
    <w:rsid w:val="00524F46"/>
    <w:rsid w:val="005442CF"/>
    <w:rsid w:val="00560268"/>
    <w:rsid w:val="0056027D"/>
    <w:rsid w:val="00570179"/>
    <w:rsid w:val="005737DC"/>
    <w:rsid w:val="00581DA9"/>
    <w:rsid w:val="00597CFE"/>
    <w:rsid w:val="005C7DF7"/>
    <w:rsid w:val="005D360F"/>
    <w:rsid w:val="005F137D"/>
    <w:rsid w:val="00606E4E"/>
    <w:rsid w:val="00623C6C"/>
    <w:rsid w:val="00631B1D"/>
    <w:rsid w:val="00696222"/>
    <w:rsid w:val="006B034F"/>
    <w:rsid w:val="006E0572"/>
    <w:rsid w:val="00701C22"/>
    <w:rsid w:val="007A5EDD"/>
    <w:rsid w:val="007C0AAE"/>
    <w:rsid w:val="007D7726"/>
    <w:rsid w:val="007E3B4B"/>
    <w:rsid w:val="00820EDC"/>
    <w:rsid w:val="00820F99"/>
    <w:rsid w:val="00843EC1"/>
    <w:rsid w:val="00885E8F"/>
    <w:rsid w:val="00952DCE"/>
    <w:rsid w:val="00961482"/>
    <w:rsid w:val="009654AA"/>
    <w:rsid w:val="00975BCB"/>
    <w:rsid w:val="00976D6D"/>
    <w:rsid w:val="009E7342"/>
    <w:rsid w:val="009E7F4A"/>
    <w:rsid w:val="009F32B9"/>
    <w:rsid w:val="00A112CA"/>
    <w:rsid w:val="00B34D37"/>
    <w:rsid w:val="00B94E0E"/>
    <w:rsid w:val="00BB6067"/>
    <w:rsid w:val="00BD1DE2"/>
    <w:rsid w:val="00BD3FE6"/>
    <w:rsid w:val="00BF1849"/>
    <w:rsid w:val="00C43FA1"/>
    <w:rsid w:val="00C45EA0"/>
    <w:rsid w:val="00CC7B01"/>
    <w:rsid w:val="00D20C49"/>
    <w:rsid w:val="00D35777"/>
    <w:rsid w:val="00DE755C"/>
    <w:rsid w:val="00E11CCB"/>
    <w:rsid w:val="00E15DAC"/>
    <w:rsid w:val="00E510F3"/>
    <w:rsid w:val="00E66E86"/>
    <w:rsid w:val="00E803C7"/>
    <w:rsid w:val="00EA6EC7"/>
    <w:rsid w:val="00EE3FFB"/>
    <w:rsid w:val="00EE6924"/>
    <w:rsid w:val="00EF3362"/>
    <w:rsid w:val="00F56F6F"/>
    <w:rsid w:val="00F71C1B"/>
    <w:rsid w:val="00F7282A"/>
    <w:rsid w:val="00FC1544"/>
    <w:rsid w:val="00FE3C3F"/>
    <w:rsid w:val="00FE60DE"/>
    <w:rsid w:val="00FF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A6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6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D5E0-83B5-4C5B-B4FF-C7B00B84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2</cp:revision>
  <cp:lastPrinted>2025-06-16T08:04:00Z</cp:lastPrinted>
  <dcterms:created xsi:type="dcterms:W3CDTF">2025-07-24T10:36:00Z</dcterms:created>
  <dcterms:modified xsi:type="dcterms:W3CDTF">2025-07-24T10:36:00Z</dcterms:modified>
</cp:coreProperties>
</file>