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28DF8" w14:textId="77777777" w:rsidR="00B868EB" w:rsidRDefault="00B868EB" w:rsidP="00B868E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 wp14:anchorId="2423CD93" wp14:editId="0C924138">
            <wp:extent cx="628650" cy="790575"/>
            <wp:effectExtent l="19050" t="0" r="0" b="0"/>
            <wp:docPr id="3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4D1A8B" w14:textId="77777777" w:rsidR="00B868EB" w:rsidRDefault="00B868EB" w:rsidP="00B868E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0009DB" w14:textId="77777777" w:rsidR="00B868EB" w:rsidRDefault="00B868EB" w:rsidP="00B868E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14:paraId="35870A15" w14:textId="77777777" w:rsidR="00B868EB" w:rsidRDefault="00B868EB" w:rsidP="00B868E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14:paraId="189A867F" w14:textId="77777777" w:rsidR="00B868EB" w:rsidRDefault="00B868EB" w:rsidP="00B868E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14:paraId="7B2678D2" w14:textId="77777777" w:rsidR="00B868EB" w:rsidRDefault="00B868EB" w:rsidP="00B868E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14:paraId="0DF60375" w14:textId="77777777" w:rsidR="00B868EB" w:rsidRDefault="00B868EB" w:rsidP="00B868E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31EF5A06" w14:textId="77777777" w:rsidR="00B868EB" w:rsidRDefault="00B868EB" w:rsidP="00B868EB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465D6CB3" w14:textId="77777777" w:rsidR="00B868EB" w:rsidRPr="00B63E83" w:rsidRDefault="00B868EB" w:rsidP="00B868EB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№__287</w:t>
      </w:r>
    </w:p>
    <w:p w14:paraId="091FE4AD" w14:textId="77777777" w:rsidR="00B868EB" w:rsidRPr="00B63E83" w:rsidRDefault="00B868EB" w:rsidP="00B868EB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    №__287</w:t>
      </w:r>
    </w:p>
    <w:p w14:paraId="27946590" w14:textId="77777777" w:rsidR="00B868EB" w:rsidRDefault="00B868EB" w:rsidP="00B868EB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№__287</w:t>
      </w:r>
    </w:p>
    <w:p w14:paraId="03091F4E" w14:textId="77777777" w:rsidR="00B868EB" w:rsidRDefault="00B868EB" w:rsidP="00B868EB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1002AC96" w14:textId="77777777" w:rsidR="00B868EB" w:rsidRPr="00F64406" w:rsidRDefault="00B868EB" w:rsidP="00B868EB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09</w:t>
      </w:r>
      <w:proofErr w:type="gramEnd"/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96330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0963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06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14:paraId="51A3A147" w14:textId="77777777" w:rsidR="00B868EB" w:rsidRDefault="00B868EB" w:rsidP="00B868EB">
      <w:pPr>
        <w:pStyle w:val="10"/>
        <w:keepNext/>
        <w:keepLines/>
        <w:shd w:val="clear" w:color="auto" w:fill="auto"/>
        <w:spacing w:after="0"/>
        <w:ind w:left="142"/>
        <w:jc w:val="center"/>
        <w:rPr>
          <w:rFonts w:ascii="Times New Roman" w:hAnsi="Times New Roman" w:cs="Times New Roman"/>
          <w:color w:val="000000"/>
          <w:lang w:bidi="ru-RU"/>
        </w:rPr>
      </w:pPr>
    </w:p>
    <w:p w14:paraId="0D6F06C6" w14:textId="77777777" w:rsidR="00B868EB" w:rsidRDefault="00B868EB" w:rsidP="00B868EB">
      <w:pPr>
        <w:pStyle w:val="Default"/>
        <w:ind w:firstLine="709"/>
        <w:jc w:val="center"/>
      </w:pPr>
      <w:proofErr w:type="gramStart"/>
      <w:r>
        <w:rPr>
          <w:b/>
          <w:sz w:val="28"/>
          <w:szCs w:val="28"/>
        </w:rPr>
        <w:t>Об  утверждении</w:t>
      </w:r>
      <w:proofErr w:type="gramEnd"/>
      <w:r>
        <w:rPr>
          <w:b/>
          <w:sz w:val="28"/>
          <w:szCs w:val="28"/>
        </w:rPr>
        <w:t xml:space="preserve"> перечня ключевых  показателей  эффективности  деятельности  главы  местной  администрации </w:t>
      </w:r>
      <w:proofErr w:type="spellStart"/>
      <w:r>
        <w:rPr>
          <w:b/>
          <w:sz w:val="28"/>
          <w:szCs w:val="28"/>
        </w:rPr>
        <w:t>Урванского</w:t>
      </w:r>
      <w:proofErr w:type="spellEnd"/>
      <w:r>
        <w:rPr>
          <w:b/>
          <w:sz w:val="28"/>
          <w:szCs w:val="28"/>
        </w:rPr>
        <w:t xml:space="preserve">  муниципального  района   и  инвестиционного  уполномоченного </w:t>
      </w:r>
      <w:proofErr w:type="spellStart"/>
      <w:r>
        <w:rPr>
          <w:b/>
          <w:sz w:val="28"/>
          <w:szCs w:val="28"/>
        </w:rPr>
        <w:t>Урванского</w:t>
      </w:r>
      <w:proofErr w:type="spellEnd"/>
      <w:r>
        <w:rPr>
          <w:b/>
          <w:sz w:val="28"/>
          <w:szCs w:val="28"/>
        </w:rPr>
        <w:t xml:space="preserve">  муниципального  района  КБР.</w:t>
      </w:r>
    </w:p>
    <w:p w14:paraId="77639592" w14:textId="77777777" w:rsidR="00B868EB" w:rsidRDefault="00B868EB" w:rsidP="00B868EB">
      <w:pPr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426DF25B" w14:textId="77777777" w:rsidR="00B868EB" w:rsidRDefault="00B868EB" w:rsidP="00B868EB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 соответствии  с  </w:t>
      </w:r>
      <w:r w:rsidRPr="004525FF">
        <w:rPr>
          <w:rFonts w:ascii="Times New Roman" w:eastAsia="Calibri" w:hAnsi="Times New Roman" w:cs="Times New Roman"/>
          <w:sz w:val="26"/>
          <w:szCs w:val="26"/>
          <w:lang w:eastAsia="en-US"/>
        </w:rPr>
        <w:t>Приказом Минэкономразвития России от 26 сентября 2023 года N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местная </w:t>
      </w:r>
      <w:r w:rsidRPr="004525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4525F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муниципального  района  КБР  </w:t>
      </w:r>
    </w:p>
    <w:p w14:paraId="0EF771B1" w14:textId="77777777" w:rsidR="00B868EB" w:rsidRPr="00450CE4" w:rsidRDefault="00B868EB" w:rsidP="00B86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CE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45D1449B" w14:textId="77777777" w:rsidR="00B868EB" w:rsidRPr="004525FF" w:rsidRDefault="00B868EB" w:rsidP="00B868E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25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1. Утвердить прилагаемый перечень </w:t>
      </w:r>
      <w:r w:rsidRPr="004525F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ключевых показателей эффективности деятельности главы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местной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Урванского</w:t>
      </w:r>
      <w:proofErr w:type="spellEnd"/>
      <w:r w:rsidRPr="004525F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муниципального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района  </w:t>
      </w:r>
      <w:r w:rsidRPr="004525F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и</w:t>
      </w:r>
      <w:proofErr w:type="gramEnd"/>
      <w:r w:rsidRPr="004525F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инвестиционного уполномоченного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Урванского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4525F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района  КБР</w:t>
      </w:r>
      <w:r w:rsidRPr="004525F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.</w:t>
      </w:r>
    </w:p>
    <w:p w14:paraId="0841B5B8" w14:textId="77777777" w:rsidR="00B868EB" w:rsidRPr="004525FF" w:rsidRDefault="00B868EB" w:rsidP="00B868E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25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Pr="004525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Настоящее постановление вступает в силу со дня его подписания.</w:t>
      </w:r>
    </w:p>
    <w:p w14:paraId="5BE50B4A" w14:textId="77777777" w:rsidR="00B868EB" w:rsidRDefault="00B868EB" w:rsidP="00B868E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25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4525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Разместить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района.</w:t>
      </w:r>
    </w:p>
    <w:p w14:paraId="7CEEFF9A" w14:textId="77777777" w:rsidR="00B868EB" w:rsidRDefault="00B868EB" w:rsidP="00B86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4.  </w:t>
      </w:r>
      <w:r w:rsidRPr="004525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Контроль за </w:t>
      </w:r>
      <w:proofErr w:type="gramStart"/>
      <w:r w:rsidRPr="004525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исполнением  постановления</w:t>
      </w:r>
      <w:proofErr w:type="gramEnd"/>
      <w:r w:rsidRPr="004525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возложить на заместителя  главы местной 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Зихова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А.Х.</w:t>
      </w:r>
      <w:r w:rsidRPr="004525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</w:t>
      </w:r>
    </w:p>
    <w:p w14:paraId="77D0C275" w14:textId="77777777" w:rsidR="00B868EB" w:rsidRDefault="00B868EB" w:rsidP="00B868E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C10B1A" w14:textId="77777777" w:rsidR="00B868EB" w:rsidRDefault="00B868EB" w:rsidP="00B868EB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D39D03" w14:textId="77777777" w:rsidR="00B868EB" w:rsidRPr="00450CE4" w:rsidRDefault="00B868EB" w:rsidP="00B868EB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И.о</w:t>
      </w:r>
      <w:proofErr w:type="spellEnd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главы местной администрации</w:t>
      </w:r>
    </w:p>
    <w:p w14:paraId="473B819D" w14:textId="77777777" w:rsidR="00B868EB" w:rsidRPr="00450CE4" w:rsidRDefault="00B868EB" w:rsidP="00B868EB">
      <w:pPr>
        <w:pStyle w:val="a3"/>
        <w:tabs>
          <w:tab w:val="left" w:pos="761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Урванского</w:t>
      </w:r>
      <w:proofErr w:type="spellEnd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 </w:t>
      </w:r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Ажиев</w:t>
      </w:r>
      <w:proofErr w:type="spellEnd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В.Х.</w:t>
      </w:r>
    </w:p>
    <w:p w14:paraId="50E831E3" w14:textId="77777777" w:rsidR="00B868EB" w:rsidRPr="00450CE4" w:rsidRDefault="00B868EB" w:rsidP="00B868EB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6CEA0BC" w14:textId="77777777" w:rsidR="00B868EB" w:rsidRDefault="00B868EB" w:rsidP="00B868EB">
      <w:pPr>
        <w:pStyle w:val="a3"/>
        <w:tabs>
          <w:tab w:val="left" w:pos="705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9533D" w14:textId="77777777" w:rsidR="00B868EB" w:rsidRDefault="00B868EB" w:rsidP="00B868EB">
      <w:pPr>
        <w:pStyle w:val="a3"/>
        <w:tabs>
          <w:tab w:val="left" w:pos="705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Pr="001C29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AFB509B" w14:textId="77777777" w:rsidR="00B868EB" w:rsidRDefault="00B868EB" w:rsidP="00B868EB">
      <w:pPr>
        <w:pStyle w:val="a3"/>
        <w:tabs>
          <w:tab w:val="left" w:pos="705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50377B" w14:textId="77777777" w:rsidR="00B868EB" w:rsidRPr="00915EFC" w:rsidRDefault="00B868EB" w:rsidP="00B868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15EFC">
        <w:rPr>
          <w:rFonts w:ascii="Times New Roman" w:hAnsi="Times New Roman" w:cs="Times New Roman"/>
          <w:sz w:val="24"/>
          <w:szCs w:val="24"/>
        </w:rPr>
        <w:t>Утверждено</w:t>
      </w:r>
    </w:p>
    <w:p w14:paraId="6E6D361C" w14:textId="77777777" w:rsidR="00B868EB" w:rsidRPr="00915EFC" w:rsidRDefault="00B868EB" w:rsidP="00B868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EFC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6EC1B480" w14:textId="77777777" w:rsidR="00B868EB" w:rsidRPr="00915EFC" w:rsidRDefault="00B868EB" w:rsidP="00B868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15EFC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14:paraId="183674BC" w14:textId="77777777" w:rsidR="00B868EB" w:rsidRDefault="00B868EB" w:rsidP="00B868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EF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</w:p>
    <w:p w14:paraId="7C2908DD" w14:textId="77777777" w:rsidR="00B868EB" w:rsidRPr="00915EFC" w:rsidRDefault="00B868EB" w:rsidP="00B868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EFC">
        <w:rPr>
          <w:rFonts w:ascii="Times New Roman" w:hAnsi="Times New Roman" w:cs="Times New Roman"/>
          <w:sz w:val="24"/>
          <w:szCs w:val="24"/>
        </w:rPr>
        <w:t xml:space="preserve"> района КБР</w:t>
      </w:r>
    </w:p>
    <w:p w14:paraId="4D460BCF" w14:textId="3B1D66E7" w:rsidR="00B868EB" w:rsidRPr="00915EFC" w:rsidRDefault="00B868EB" w:rsidP="00B868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EFC">
        <w:rPr>
          <w:rFonts w:ascii="Times New Roman" w:hAnsi="Times New Roman" w:cs="Times New Roman"/>
          <w:sz w:val="24"/>
          <w:szCs w:val="24"/>
        </w:rPr>
        <w:t>от</w:t>
      </w:r>
      <w:r w:rsidR="002841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09 апреля 2024</w:t>
      </w:r>
      <w:r w:rsidRPr="00915EFC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 xml:space="preserve"> 287</w:t>
      </w:r>
    </w:p>
    <w:p w14:paraId="133FD20E" w14:textId="77777777" w:rsidR="00B868EB" w:rsidRPr="004525FF" w:rsidRDefault="00B868EB" w:rsidP="00B868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A0C00" w14:textId="77777777" w:rsidR="00B868EB" w:rsidRPr="004525FF" w:rsidRDefault="00B868EB" w:rsidP="00B868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5B1639" w14:textId="77777777" w:rsidR="00B868EB" w:rsidRPr="004525FF" w:rsidRDefault="00B868EB" w:rsidP="00B868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25F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4525F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br/>
      </w:r>
    </w:p>
    <w:p w14:paraId="0670415B" w14:textId="77777777" w:rsidR="00B868EB" w:rsidRPr="004525FF" w:rsidRDefault="00B868EB" w:rsidP="00B868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B87FFD3" w14:textId="77777777" w:rsidR="00B868EB" w:rsidRPr="004525FF" w:rsidRDefault="00B868EB" w:rsidP="00B868E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25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Перечень </w:t>
      </w:r>
      <w:r w:rsidRPr="004525FF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ключевых показателей эффективности деятельности</w:t>
      </w:r>
    </w:p>
    <w:p w14:paraId="4B6E0B3B" w14:textId="77777777" w:rsidR="00B868EB" w:rsidRDefault="00B868EB" w:rsidP="00B868E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4525FF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</w:t>
      </w:r>
      <w:proofErr w:type="gramStart"/>
      <w:r w:rsidRPr="004525FF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главы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местной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 администрации 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Урванского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 муниципального района</w:t>
      </w:r>
      <w:r w:rsidRPr="004525FF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и инвестиционного уполномоченного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Урванского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 муниципального</w:t>
      </w:r>
    </w:p>
    <w:p w14:paraId="57B1BE82" w14:textId="77777777" w:rsidR="00B868EB" w:rsidRPr="004525FF" w:rsidRDefault="00B868EB" w:rsidP="00B868E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района  КБР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.</w:t>
      </w:r>
    </w:p>
    <w:p w14:paraId="58E66687" w14:textId="77777777" w:rsidR="00B868EB" w:rsidRPr="004525FF" w:rsidRDefault="00B868EB" w:rsidP="00B868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1559"/>
        <w:gridCol w:w="2126"/>
      </w:tblGrid>
      <w:tr w:rsidR="00B868EB" w:rsidRPr="004525FF" w14:paraId="6F8B9489" w14:textId="77777777" w:rsidTr="00E229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3910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N</w:t>
            </w:r>
          </w:p>
          <w:p w14:paraId="62B1E37E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пп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39F4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3608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BC6D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Источник</w:t>
            </w:r>
          </w:p>
        </w:tc>
      </w:tr>
      <w:tr w:rsidR="00B868EB" w:rsidRPr="004525FF" w14:paraId="2761598E" w14:textId="77777777" w:rsidTr="00E229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3E09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EB941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F896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63A5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ind w:right="61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4</w:t>
            </w:r>
          </w:p>
        </w:tc>
      </w:tr>
      <w:tr w:rsidR="00B868EB" w:rsidRPr="004525FF" w14:paraId="356269BE" w14:textId="77777777" w:rsidTr="00E22933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614B" w14:textId="77777777" w:rsidR="00B868EB" w:rsidRPr="004525FF" w:rsidRDefault="00B868EB" w:rsidP="00E22933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ind w:right="47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B868EB" w:rsidRPr="004525FF" w14:paraId="77898B31" w14:textId="77777777" w:rsidTr="00E229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5C4B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5A8E" w14:textId="77777777" w:rsidR="00B868EB" w:rsidRPr="004525FF" w:rsidRDefault="00B868EB" w:rsidP="00E22933">
            <w:pPr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Количество инвестиционных проектов, реализованных на территории </w:t>
            </w:r>
            <w:proofErr w:type="spellStart"/>
            <w:proofErr w:type="gramStart"/>
            <w:r w:rsidRPr="00A132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Урванского</w:t>
            </w:r>
            <w:proofErr w:type="spellEnd"/>
            <w:r w:rsidRPr="00A132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 муниципального</w:t>
            </w:r>
            <w:proofErr w:type="gramEnd"/>
            <w:r w:rsidRPr="00A132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района  КБР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</w:t>
            </w: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в течение трех лет, предшествующих текущему году</w:t>
            </w:r>
            <w:r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.</w:t>
            </w: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29AA1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F04C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gramStart"/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Реестр  инвестиционных</w:t>
            </w:r>
            <w:proofErr w:type="gramEnd"/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 проектов </w:t>
            </w:r>
          </w:p>
        </w:tc>
      </w:tr>
      <w:tr w:rsidR="00B868EB" w:rsidRPr="004525FF" w14:paraId="4349386C" w14:textId="77777777" w:rsidTr="00E229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DD31B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99D7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Количество инвестиционных проектов, реализуемых и планируемых к реализации на территории </w:t>
            </w:r>
            <w:proofErr w:type="spellStart"/>
            <w:proofErr w:type="gramStart"/>
            <w:r w:rsidRPr="00A132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Урванского</w:t>
            </w:r>
            <w:proofErr w:type="spellEnd"/>
            <w:r w:rsidRPr="00A132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 муниципального</w:t>
            </w:r>
            <w:proofErr w:type="gramEnd"/>
            <w:r w:rsidRPr="00A132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района  КБР</w:t>
            </w: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 в текущем году</w:t>
            </w:r>
            <w:r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.</w:t>
            </w: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2774A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35D6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gramStart"/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Реестр  инвестиционных</w:t>
            </w:r>
            <w:proofErr w:type="gramEnd"/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 проектов </w:t>
            </w:r>
          </w:p>
        </w:tc>
      </w:tr>
      <w:tr w:rsidR="00B868EB" w:rsidRPr="004525FF" w14:paraId="24843BED" w14:textId="77777777" w:rsidTr="00E229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4D5D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E996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Объем инвестиций, направленных на реализацию инвестиционных проектов на территории </w:t>
            </w:r>
            <w:proofErr w:type="spellStart"/>
            <w:proofErr w:type="gramStart"/>
            <w:r w:rsidRPr="00A132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Урванского</w:t>
            </w:r>
            <w:proofErr w:type="spellEnd"/>
            <w:r w:rsidRPr="00A132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 муниципального</w:t>
            </w:r>
            <w:proofErr w:type="gramEnd"/>
            <w:r w:rsidRPr="00A132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района  КБР</w:t>
            </w: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 в течение трех лет, предшествующих текущему году, в расчете на 1 жителя</w:t>
            </w:r>
            <w:r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.</w:t>
            </w: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02A0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5FF"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97396" w14:textId="77777777" w:rsidR="00B868EB" w:rsidRPr="004525FF" w:rsidRDefault="00B868EB" w:rsidP="00E22933">
            <w:pPr>
              <w:widowControl w:val="0"/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</w:pPr>
            <w:r w:rsidRPr="00F16CF5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Северо-</w:t>
            </w:r>
            <w:proofErr w:type="spellStart"/>
            <w:r w:rsidRPr="00F16CF5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Кавказстат</w:t>
            </w:r>
            <w:proofErr w:type="spellEnd"/>
          </w:p>
        </w:tc>
      </w:tr>
      <w:tr w:rsidR="00B868EB" w:rsidRPr="004525FF" w14:paraId="4816C163" w14:textId="77777777" w:rsidTr="00E22933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C571" w14:textId="77777777" w:rsidR="00B868EB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71CA" w14:textId="77777777" w:rsidR="00B868EB" w:rsidRPr="00C90873" w:rsidRDefault="00B868EB" w:rsidP="00E229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73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за счет всех источников финансирования по крупным и средним предприятиям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44865" w14:textId="77777777" w:rsidR="00B868EB" w:rsidRDefault="00B868EB" w:rsidP="00E229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6"/>
                <w:szCs w:val="26"/>
                <w:lang w:eastAsia="zh-CN"/>
              </w:rPr>
            </w:pPr>
            <w:r w:rsidRPr="00C90873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27D3" w14:textId="77777777" w:rsidR="00B868EB" w:rsidRPr="00F16CF5" w:rsidRDefault="00B868EB" w:rsidP="00E22933">
            <w:pPr>
              <w:widowControl w:val="0"/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</w:pPr>
            <w:r w:rsidRPr="00F16CF5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Северо-</w:t>
            </w:r>
            <w:proofErr w:type="spellStart"/>
            <w:r w:rsidRPr="00F16CF5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Кавказстат</w:t>
            </w:r>
            <w:proofErr w:type="spellEnd"/>
          </w:p>
        </w:tc>
      </w:tr>
    </w:tbl>
    <w:p w14:paraId="2C05D6FF" w14:textId="77777777" w:rsidR="00B868EB" w:rsidRDefault="00B868EB" w:rsidP="00B868EB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715BAEB" w14:textId="77777777" w:rsidR="00B868EB" w:rsidRDefault="00B868EB" w:rsidP="00B868EB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7B0B1C0" w14:textId="77777777" w:rsidR="00B868EB" w:rsidRPr="008C7F78" w:rsidRDefault="00B868EB" w:rsidP="00B868EB">
      <w:pPr>
        <w:tabs>
          <w:tab w:val="left" w:pos="7475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09FC746" w14:textId="77777777" w:rsidR="00B868EB" w:rsidRDefault="00B868EB" w:rsidP="00B868EB">
      <w:pPr>
        <w:jc w:val="both"/>
        <w:rPr>
          <w:sz w:val="28"/>
          <w:szCs w:val="28"/>
        </w:rPr>
      </w:pPr>
    </w:p>
    <w:p w14:paraId="3CACAEEF" w14:textId="77777777" w:rsidR="00B868EB" w:rsidRPr="00844FF0" w:rsidRDefault="00B868EB" w:rsidP="00B868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BFCCE2" w14:textId="77777777" w:rsidR="00B868EB" w:rsidRDefault="00B868EB" w:rsidP="00B868EB">
      <w:pPr>
        <w:jc w:val="both"/>
        <w:rPr>
          <w:sz w:val="28"/>
          <w:szCs w:val="28"/>
        </w:rPr>
      </w:pPr>
    </w:p>
    <w:p w14:paraId="46E4226B" w14:textId="77777777" w:rsidR="005617E9" w:rsidRDefault="005617E9"/>
    <w:sectPr w:rsidR="0056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70"/>
    <w:rsid w:val="00083370"/>
    <w:rsid w:val="00284116"/>
    <w:rsid w:val="005617E9"/>
    <w:rsid w:val="00B8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3A90"/>
  <w15:chartTrackingRefBased/>
  <w15:docId w15:val="{4B774723-8C67-4926-9929-4F9D854E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8E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868EB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B868EB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68E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68EB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B86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868EB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B868EB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868EB"/>
    <w:pPr>
      <w:widowControl w:val="0"/>
      <w:shd w:val="clear" w:color="auto" w:fill="FFFFFF"/>
      <w:spacing w:after="420" w:line="240" w:lineRule="auto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1"/>
    <w:qFormat/>
    <w:locked/>
    <w:rsid w:val="00B868EB"/>
    <w:rPr>
      <w:rFonts w:eastAsiaTheme="minorEastAsia"/>
      <w:lang w:eastAsia="ru-RU"/>
    </w:rPr>
  </w:style>
  <w:style w:type="paragraph" w:customStyle="1" w:styleId="Default">
    <w:name w:val="Default"/>
    <w:rsid w:val="00B86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868E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2024-04-18T08:13:00Z</dcterms:created>
  <dcterms:modified xsi:type="dcterms:W3CDTF">2024-05-08T07:45:00Z</dcterms:modified>
</cp:coreProperties>
</file>