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5C" w:rsidRDefault="00516C5C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5C" w:rsidRDefault="00516C5C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5C" w:rsidRDefault="00516C5C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5C" w:rsidRDefault="00516C5C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5C" w:rsidRDefault="00D453A5">
      <w:pPr>
        <w:suppressAutoHyphens/>
        <w:autoSpaceDE w:val="0"/>
        <w:autoSpaceDN w:val="0"/>
        <w:spacing w:after="0" w:line="240" w:lineRule="auto"/>
        <w:ind w:left="5400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Приложение                                                                                                 к постановлению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местной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администрации Урванского муниципального района КБР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« </w:t>
      </w:r>
      <w:r w:rsidR="0025758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10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»</w:t>
      </w:r>
      <w:r w:rsidR="0025758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 июня 2026г. №741</w:t>
      </w:r>
    </w:p>
    <w:p w:rsidR="00516C5C" w:rsidRDefault="00D453A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П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Р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Г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Р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А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ММА</w:t>
      </w:r>
    </w:p>
    <w:p w:rsidR="00516C5C" w:rsidRDefault="00D453A5">
      <w:pPr>
        <w:tabs>
          <w:tab w:val="left" w:pos="1418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проведения противоаварийной тренировки на объектах теплоснабжения</w:t>
      </w:r>
    </w:p>
    <w:p w:rsidR="00516C5C" w:rsidRDefault="00D453A5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в рамках мероприятий по подготовке к отопительному периоду   2026 – 2027 годов на территории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Урванского муниципального района КБР</w:t>
      </w:r>
    </w:p>
    <w:p w:rsidR="00516C5C" w:rsidRDefault="00D453A5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(на котельной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«Молодежная»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, расположенной по адресу:</w:t>
      </w:r>
      <w:proofErr w:type="gramEnd"/>
    </w:p>
    <w:p w:rsidR="00516C5C" w:rsidRDefault="00D453A5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г.п. Нарткала, ул. Ошнокова,3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)</w:t>
      </w:r>
    </w:p>
    <w:p w:rsidR="00516C5C" w:rsidRDefault="00516C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85"/>
        <w:gridCol w:w="6662"/>
      </w:tblGrid>
      <w:tr w:rsidR="00516C5C">
        <w:trPr>
          <w:trHeight w:val="13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" w:right="22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1. Тема противоаварийной тренировки</w:t>
            </w:r>
          </w:p>
          <w:p w:rsidR="00516C5C" w:rsidRDefault="00516C5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59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suppressAutoHyphens/>
              <w:autoSpaceDN w:val="0"/>
              <w:spacing w:after="0" w:line="240" w:lineRule="auto"/>
              <w:ind w:left="34" w:right="3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чрезвычайной ситуации по причине прекращения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 Нарткала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низких температурах наружного воздуха из-за порыва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тепловой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" w:right="-65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2. Цель проведения противоаварийной тренировки</w:t>
            </w:r>
          </w:p>
          <w:p w:rsidR="00516C5C" w:rsidRDefault="00516C5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59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принятия оперативных решений при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аварий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жизни и здоровья при возникновении аварийных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3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Скорейшая ликвидация аварийных и нештатных ситуаций на тепловых сетях.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3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органо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субъектами теплоэнергетики по устранени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теплоэнергетики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условным порывом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</w:p>
        </w:tc>
      </w:tr>
      <w:tr w:rsidR="00516C5C">
        <w:trPr>
          <w:trHeight w:val="136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" w:right="22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3. Дата и время проведения противоаварийной тренировки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.2026,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:00 (время местное).</w:t>
            </w:r>
          </w:p>
          <w:p w:rsidR="00516C5C" w:rsidRDefault="00516C5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" w:right="-65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4. Место 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проведения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противоаварийной тренировки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tabs>
                <w:tab w:val="left" w:pos="1026"/>
                <w:tab w:val="left" w:pos="2910"/>
                <w:tab w:val="left" w:pos="5110"/>
              </w:tabs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Урванский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.п. Нарткала, ул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шнокова,3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5. Руководители </w:t>
            </w:r>
            <w:proofErr w:type="gramStart"/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противоаварийной</w:t>
            </w:r>
            <w:proofErr w:type="gramEnd"/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тренировки</w:t>
            </w:r>
          </w:p>
          <w:p w:rsidR="00516C5C" w:rsidRDefault="00516C5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59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tabs>
                <w:tab w:val="left" w:pos="1026"/>
                <w:tab w:val="left" w:pos="2910"/>
                <w:tab w:val="left" w:pos="5110"/>
              </w:tabs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-  Заместитель главы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местной администрации Урванского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муницпального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района КБР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;</w:t>
            </w:r>
          </w:p>
          <w:p w:rsidR="00516C5C" w:rsidRDefault="00D453A5">
            <w:pPr>
              <w:widowControl w:val="0"/>
              <w:tabs>
                <w:tab w:val="left" w:pos="1026"/>
                <w:tab w:val="left" w:pos="2910"/>
                <w:tab w:val="left" w:pos="5110"/>
              </w:tabs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управления промышленности,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градостроительства и архитектуры, ЖКХ, транспорта и связи местной администрации Урванского муниципального района КБР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" w:right="2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6. Участники </w:t>
            </w:r>
            <w:proofErr w:type="gramStart"/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противоаварийной</w:t>
            </w:r>
            <w:proofErr w:type="gramEnd"/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" w:right="22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тренировки</w:t>
            </w:r>
          </w:p>
          <w:p w:rsidR="00516C5C" w:rsidRDefault="00516C5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" w:right="22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- оперативный дежурный ЕДДС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местной администрации Урванского муниципального района КБР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;</w:t>
            </w:r>
          </w:p>
          <w:p w:rsidR="00516C5C" w:rsidRDefault="00D453A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 w:line="237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ГО и ЧС местной администрации Урванского муниципального района КБР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;</w:t>
            </w:r>
          </w:p>
          <w:p w:rsidR="00516C5C" w:rsidRDefault="00D453A5">
            <w:pPr>
              <w:widowControl w:val="0"/>
              <w:tabs>
                <w:tab w:val="left" w:pos="34"/>
              </w:tabs>
              <w:suppressAutoHyphens/>
              <w:autoSpaceDE w:val="0"/>
              <w:autoSpaceDN w:val="0"/>
              <w:spacing w:after="0" w:line="237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- МУП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Теплосервис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;</w:t>
            </w:r>
          </w:p>
          <w:p w:rsidR="00516C5C" w:rsidRDefault="00D453A5">
            <w:pPr>
              <w:widowControl w:val="0"/>
              <w:tabs>
                <w:tab w:val="left" w:pos="34"/>
              </w:tabs>
              <w:suppressAutoHyphens/>
              <w:autoSpaceDE w:val="0"/>
              <w:autoSpaceDN w:val="0"/>
              <w:spacing w:after="0" w:line="237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-управляющие компании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50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7. Условное время возникновения технологического 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нарушения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.12.2026 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-00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ч.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время местное)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8. Порядок пользования связью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Устно, по каналам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телефонной сети, по мобильному телефону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с сигналом в начале разговора «тренировка»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9. Режим работы до аварии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Согласно температурному графику.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10. Вводная: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адает давление в обратной линии тепловой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порыв на участке тепловой сети магистрал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трубопровода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 Нарткала.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 наружного воздуха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516C5C" w:rsidRDefault="00516C5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16C5C">
        <w:trPr>
          <w:trHeight w:val="433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11. Действия дежурного персонала котельной 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«Молодежная», </w:t>
            </w:r>
            <w:proofErr w:type="gramStart"/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г</w:t>
            </w:r>
            <w:proofErr w:type="gramEnd"/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.п. Нарткала, ул</w:t>
            </w:r>
            <w:proofErr w:type="gramStart"/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.О</w:t>
            </w:r>
            <w:proofErr w:type="gramEnd"/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шнокова,3</w:t>
            </w:r>
          </w:p>
          <w:p w:rsidR="00516C5C" w:rsidRDefault="00516C5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59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оператор котельной посредством мобильной связи немедленно сообщает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падении давления в подающую магистраль начальнику котельной ТСО и директору ТСО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сильном снижении давления старший оператор котельной согласовывает остановку технологического оборудования котельной и понижения температуры теплоносителя с начальником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и директором 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оператор котельной снижает температуру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котле, выключает дутьевые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вентиляторы, отключает сетевой насос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C5C" w:rsidRDefault="00D453A5">
            <w:pP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 xml:space="preserve">Директор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>ресурсоснабжающей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 xml:space="preserve"> организации посредством мобильной связи немедленно сообщает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 xml:space="preserve"> об аварийной ситуации: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right="-20"/>
              <w:textAlignment w:val="baseline"/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>-Главе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 xml:space="preserve"> (заместителю Главы) 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>местной администрации Урванского муниципального района КБР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right="-20"/>
              <w:textAlignment w:val="baseline"/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 xml:space="preserve">-Дежурному диспетчеру ЕДДС 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kern w:val="3"/>
                <w:sz w:val="24"/>
                <w:szCs w:val="24"/>
                <w:lang w:eastAsia="zh-CN"/>
              </w:rPr>
              <w:t>местной администрации Урванского муниципального района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12. Действия администрации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Урванского муниципального района КБР</w:t>
            </w:r>
          </w:p>
          <w:p w:rsidR="00516C5C" w:rsidRDefault="00516C5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59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1. Получение сигнала и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первичные действия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СО. Как только диспетчер получил сигнал (по приборам или от населения), он немедленно направляет аварийную бригаду к месту прорыва. Одновременно ответственное лицо информирует руководство организации, диспетчера ЕДДС, а также диспетчерс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кие службы тех организаций, которым придётся менять режим работы (котельные, насосные станции, другие сети).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 П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олучив информацию (от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 или через ЕДДС), ответственный специалист фиксирует время и масштаб. Если авария серьёзная (длительное о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тключение, угроза ЧС, затронуты социально значимые объекты — больницы, школы, детсады), глава администрации или председатель комиссии по ЧС и ОПБ принимает решение о сборе оперативного штаба.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2. Оценка обстановки и координация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СО. Бригада на месте оценив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ает масштаб повреждения. Ответственное лицо определяет, какие участки нужно отключить, принимает меры по безопасности (ограждение, освещение, при необходимости — охрана зоны). Если в зоне аварии есть чужие подземные коммуникации (водоканал, связь, электрич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ество),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СО вызывает представителей этих организаций для согласования условий земляных работ.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 xml:space="preserve">Администрация. Совместно с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 уточняет объём последствий: сколько домов, учреждений осталось без тепла, есть ли угроза людям. При необходимости администрация по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могает с практическими вопросами: взаимодействует с ГИ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БДД дл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я организации объездов, содействует в выдаче разрешений на земляные работы, при масштабной аварии привлекает дополнительные силы и средства (технику, бригады).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3. Обеспечение бесперебойной работы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и безопасности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СО. Пока идёт локализация, задача — сохранить стабильный режим работы оставшихся элементов системы. При возможности переключают нагрузку на резервные линии или агрегаты.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Администрация. Контролирует, чтобы объекты жизнеобеспечения (котельн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ые, насосные станции) не остались без энергоснабжения. При необходимости помогает организовать подключение автономных источников питания для критически важных объектов. Также администрация следит за тем, чтобы в зоне аварии не возникло других рисков (напри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мер, подтопление, нарушение благоустройства).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4. Информирование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СО. В ходе работ регулярно передаёт администрации и ЕДДС промежуточную информацию: о принятых мерах, ориентировочном времени восстановления, задействованных силах.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Администрация. Через офиц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иальные каналы (сайт,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, местные СМИ) информирует население о причине аварии, сроках восстановления и мерах предосторожности.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5. Ликвидация и завершение работ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СО. После устранения повреждения проводит проверку (испытания на прочность и плотность),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затем поэтапно восстанавливает рабочую схему и подключает потребителей. По итогам составляет акт об аварии. </w:t>
            </w:r>
          </w:p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6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Администрация. Контролирует ход восстановительных работ, при необходимости корректирует взаимодействие участников. После завершения помогает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организовать разбор ситуации: выявляют причины, фиксируют, какие меры сработали, а что можно улучшить в будущем.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59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13. Действия персонала теплоснабжающей 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Локализация участка, мобилизация аварийн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восстановительной бригады. Замена трубопровода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длинной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</w:t>
            </w:r>
          </w:p>
        </w:tc>
      </w:tr>
      <w:tr w:rsidR="00516C5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59"/>
              <w:textAlignment w:val="baseline"/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14. Подготовка отчетной документации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5C" w:rsidRDefault="00D453A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2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Управлению промышленности, градостроительства и архитектуры, ЖКХ, транспорта и связи местной администрации Урванског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 муниципального района КБР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обеспечить заполнение Google-таблицы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согласно указаний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Министерства энергетики и жилищно-коммунального хозяйства от 22.05.2026 №11-05-09/4018 «О проведении противоаварийных тренировок по теплоснабжению в 2026 году», и иных отчет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ных документов в соответствии с установленными сроками.</w:t>
            </w:r>
          </w:p>
        </w:tc>
      </w:tr>
    </w:tbl>
    <w:p w:rsidR="00516C5C" w:rsidRDefault="00516C5C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sectPr w:rsidR="00516C5C" w:rsidSect="00516C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3A5" w:rsidRDefault="00D453A5">
      <w:pPr>
        <w:spacing w:line="240" w:lineRule="auto"/>
      </w:pPr>
      <w:r>
        <w:separator/>
      </w:r>
    </w:p>
  </w:endnote>
  <w:endnote w:type="continuationSeparator" w:id="0">
    <w:p w:rsidR="00D453A5" w:rsidRDefault="00D45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3A5" w:rsidRDefault="00D453A5">
      <w:pPr>
        <w:spacing w:after="0"/>
      </w:pPr>
      <w:r>
        <w:separator/>
      </w:r>
    </w:p>
  </w:footnote>
  <w:footnote w:type="continuationSeparator" w:id="0">
    <w:p w:rsidR="00D453A5" w:rsidRDefault="00D453A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5C" w:rsidRDefault="00516C5C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33A"/>
    <w:rsid w:val="000E3B7A"/>
    <w:rsid w:val="001C11A3"/>
    <w:rsid w:val="00257582"/>
    <w:rsid w:val="004E033A"/>
    <w:rsid w:val="004F660B"/>
    <w:rsid w:val="00516C5C"/>
    <w:rsid w:val="0073190D"/>
    <w:rsid w:val="00A87DBD"/>
    <w:rsid w:val="00AB1AB8"/>
    <w:rsid w:val="00C53578"/>
    <w:rsid w:val="00D31350"/>
    <w:rsid w:val="00D453A5"/>
    <w:rsid w:val="00E17156"/>
    <w:rsid w:val="00F31514"/>
    <w:rsid w:val="291C1880"/>
    <w:rsid w:val="46F6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16C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516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516C5C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516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1040</Words>
  <Characters>5934</Characters>
  <Application>Microsoft Office Word</Application>
  <DocSecurity>0</DocSecurity>
  <Lines>49</Lines>
  <Paragraphs>13</Paragraphs>
  <ScaleCrop>false</ScaleCrop>
  <Company>MultiDVD Team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IT-spec</dc:creator>
  <cp:lastModifiedBy>-</cp:lastModifiedBy>
  <cp:revision>4</cp:revision>
  <cp:lastPrinted>2026-06-09T15:25:00Z</cp:lastPrinted>
  <dcterms:created xsi:type="dcterms:W3CDTF">2026-06-10T07:52:00Z</dcterms:created>
  <dcterms:modified xsi:type="dcterms:W3CDTF">2026-06-10T07:56:00Z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eyJoZGlkIjoiNzcyZjMyMjZiYzRiM2Q1MTA0ODMwMmJhMzc0NWQyYzMifQ==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31220E56EBA6410991962128885AC4AF_13</vt:lpwstr>
  </property>
</Properties>
</file>