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F8" w:rsidRDefault="00EF5BF8" w:rsidP="00EF5BF8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BF8" w:rsidRDefault="00EF5BF8" w:rsidP="00EF5BF8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F5BF8" w:rsidRDefault="00EF5BF8" w:rsidP="00EF5BF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</w:rPr>
        <w:t>I</w:t>
      </w:r>
      <w:proofErr w:type="gramEnd"/>
      <w:r>
        <w:rPr>
          <w:rFonts w:ascii="Times New Roman" w:hAnsi="Times New Roman" w:cs="Times New Roman"/>
          <w:b/>
          <w:lang w:val="ru-RU"/>
        </w:rPr>
        <w:t>ЫП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Э АДМИНИСТРАЦЭ</w:t>
      </w:r>
    </w:p>
    <w:p w:rsidR="00EF5BF8" w:rsidRDefault="00EF5BF8" w:rsidP="00EF5BF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EF5BF8" w:rsidRDefault="00EF5BF8" w:rsidP="00EF5BF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EF5BF8" w:rsidRDefault="00EF5BF8" w:rsidP="00EF5BF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EF5BF8" w:rsidRDefault="00EF5BF8" w:rsidP="00EF5BF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EF5BF8" w:rsidRDefault="00EF5BF8" w:rsidP="00EF5BF8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EF5BF8" w:rsidRDefault="00EF5BF8" w:rsidP="00EF5BF8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№__916</w:t>
      </w:r>
    </w:p>
    <w:p w:rsidR="00EF5BF8" w:rsidRDefault="00EF5BF8" w:rsidP="00EF5BF8">
      <w:pPr>
        <w:pStyle w:val="1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и м                                   №__916</w:t>
      </w:r>
    </w:p>
    <w:p w:rsidR="00EF5BF8" w:rsidRDefault="00EF5BF8" w:rsidP="00EF5BF8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№__916</w:t>
      </w:r>
    </w:p>
    <w:p w:rsidR="00EF5BF8" w:rsidRDefault="00EF5BF8" w:rsidP="00EF5BF8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EF5BF8" w:rsidRPr="009461FE" w:rsidRDefault="00EF5BF8" w:rsidP="00EF5BF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461FE">
        <w:rPr>
          <w:rFonts w:ascii="Times New Roman" w:hAnsi="Times New Roman" w:cs="Times New Roman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sz w:val="26"/>
          <w:szCs w:val="26"/>
          <w:lang w:val="ru-RU"/>
        </w:rPr>
        <w:t>16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>» июля  2025 г.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EF5BF8" w:rsidRDefault="00EF5BF8" w:rsidP="00EF5BF8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EF5BF8" w:rsidRPr="007F6B07" w:rsidRDefault="00EF5BF8" w:rsidP="00EF5BF8">
      <w:pPr>
        <w:tabs>
          <w:tab w:val="left" w:pos="8280"/>
        </w:tabs>
        <w:ind w:right="-42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6B07">
        <w:rPr>
          <w:rFonts w:ascii="Times New Roman" w:hAnsi="Times New Roman" w:cs="Times New Roman"/>
          <w:b/>
          <w:sz w:val="28"/>
          <w:szCs w:val="28"/>
          <w:lang w:val="ru-RU"/>
        </w:rPr>
        <w:t>Об исполнении бюджета</w:t>
      </w:r>
    </w:p>
    <w:p w:rsidR="00EF5BF8" w:rsidRPr="007F6B07" w:rsidRDefault="00EF5BF8" w:rsidP="00EF5BF8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6B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F6B07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7F6B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</w:t>
      </w:r>
    </w:p>
    <w:p w:rsidR="00EF5BF8" w:rsidRPr="007F6B07" w:rsidRDefault="00EF5BF8" w:rsidP="00EF5BF8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6B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</w:t>
      </w:r>
      <w:r w:rsidRPr="007F6B0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первоеполугодие</w:t>
      </w:r>
      <w:r w:rsidRPr="007F6B07">
        <w:rPr>
          <w:rFonts w:ascii="Times New Roman" w:hAnsi="Times New Roman" w:cs="Times New Roman"/>
          <w:b/>
          <w:sz w:val="28"/>
          <w:szCs w:val="28"/>
          <w:lang w:val="ru-RU"/>
        </w:rPr>
        <w:t>2025 года</w:t>
      </w:r>
    </w:p>
    <w:p w:rsidR="00EF5BF8" w:rsidRPr="007F6B07" w:rsidRDefault="00EF5BF8" w:rsidP="00EF5BF8">
      <w:pPr>
        <w:tabs>
          <w:tab w:val="left" w:pos="828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EF5BF8" w:rsidRPr="007F6B07" w:rsidRDefault="00EF5BF8" w:rsidP="00EF5BF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F6B07">
        <w:rPr>
          <w:rFonts w:ascii="Times New Roman" w:hAnsi="Times New Roman" w:cs="Times New Roman"/>
          <w:sz w:val="28"/>
          <w:szCs w:val="28"/>
          <w:lang w:val="ru-RU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 w:rsidRPr="007F6B0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 местная администрация </w:t>
      </w:r>
      <w:proofErr w:type="spellStart"/>
      <w:r w:rsidRPr="007F6B0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Урванского</w:t>
      </w:r>
      <w:proofErr w:type="spellEnd"/>
      <w:r w:rsidRPr="007F6B0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муниципального района </w:t>
      </w:r>
    </w:p>
    <w:p w:rsidR="00EF5BF8" w:rsidRPr="007F6B07" w:rsidRDefault="00EF5BF8" w:rsidP="00EF5BF8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</w:p>
    <w:p w:rsidR="00EF5BF8" w:rsidRPr="007F6B07" w:rsidRDefault="00EF5BF8" w:rsidP="00EF5BF8">
      <w:pPr>
        <w:tabs>
          <w:tab w:val="left" w:pos="828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5BF8" w:rsidRPr="007F6B07" w:rsidRDefault="00EF5BF8" w:rsidP="00EF5BF8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6B07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EF5BF8" w:rsidRPr="007F6B07" w:rsidRDefault="00EF5BF8" w:rsidP="00EF5BF8">
      <w:pPr>
        <w:tabs>
          <w:tab w:val="left" w:pos="828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F5BF8" w:rsidRPr="007F6B07" w:rsidRDefault="00EF5BF8" w:rsidP="00EF5BF8">
      <w:pPr>
        <w:pStyle w:val="a4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7F6B07">
        <w:rPr>
          <w:sz w:val="28"/>
          <w:szCs w:val="28"/>
        </w:rPr>
        <w:t xml:space="preserve">Утвердить прилагаемый отчет об исполнении бюджета </w:t>
      </w:r>
      <w:proofErr w:type="spellStart"/>
      <w:r w:rsidRPr="007F6B07">
        <w:rPr>
          <w:sz w:val="28"/>
          <w:szCs w:val="28"/>
        </w:rPr>
        <w:t>Урванского</w:t>
      </w:r>
      <w:proofErr w:type="spellEnd"/>
      <w:r w:rsidRPr="007F6B07">
        <w:rPr>
          <w:sz w:val="28"/>
          <w:szCs w:val="28"/>
        </w:rPr>
        <w:t xml:space="preserve"> муниципального района за первое полугодие2025года.</w:t>
      </w:r>
    </w:p>
    <w:p w:rsidR="00EF5BF8" w:rsidRPr="007F6B07" w:rsidRDefault="00EF5BF8" w:rsidP="00EF5BF8">
      <w:pPr>
        <w:pStyle w:val="ConsPlusNormal"/>
        <w:numPr>
          <w:ilvl w:val="0"/>
          <w:numId w:val="1"/>
        </w:numPr>
        <w:tabs>
          <w:tab w:val="left" w:pos="0"/>
        </w:tabs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6B07">
        <w:rPr>
          <w:rFonts w:ascii="Times New Roman" w:hAnsi="Times New Roman" w:cs="Times New Roman"/>
          <w:sz w:val="28"/>
          <w:szCs w:val="28"/>
        </w:rPr>
        <w:t xml:space="preserve">Направить отчет об исполнении бюджета </w:t>
      </w:r>
      <w:proofErr w:type="spellStart"/>
      <w:r w:rsidRPr="007F6B0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7F6B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7F6B07">
        <w:rPr>
          <w:rFonts w:ascii="Times New Roman" w:hAnsi="Times New Roman" w:cs="Times New Roman"/>
          <w:sz w:val="28"/>
          <w:szCs w:val="28"/>
        </w:rPr>
        <w:t>запервое</w:t>
      </w:r>
      <w:proofErr w:type="spellEnd"/>
      <w:r w:rsidRPr="007F6B07">
        <w:rPr>
          <w:rFonts w:ascii="Times New Roman" w:hAnsi="Times New Roman" w:cs="Times New Roman"/>
          <w:sz w:val="28"/>
          <w:szCs w:val="28"/>
        </w:rPr>
        <w:t xml:space="preserve"> полугодие2025года в Совет местного самоуправления и Контрольно-счетную палату </w:t>
      </w:r>
      <w:proofErr w:type="spellStart"/>
      <w:r w:rsidRPr="007F6B0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7F6B0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F5BF8" w:rsidRPr="007F6B07" w:rsidRDefault="00EF5BF8" w:rsidP="00EF5BF8">
      <w:pPr>
        <w:pStyle w:val="ConsPlusNormal"/>
        <w:numPr>
          <w:ilvl w:val="0"/>
          <w:numId w:val="1"/>
        </w:numPr>
        <w:tabs>
          <w:tab w:val="left" w:pos="0"/>
        </w:tabs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6B07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органа местного самоуправления </w:t>
      </w:r>
      <w:proofErr w:type="spellStart"/>
      <w:r w:rsidRPr="007F6B07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7F6B07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в информационно-телекоммуникационной сети "Интернет" </w:t>
      </w:r>
      <w:proofErr w:type="spellStart"/>
      <w:r w:rsidRPr="007F6B07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Pr="007F6B07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proofErr w:type="spellStart"/>
      <w:proofErr w:type="gramStart"/>
      <w:r w:rsidRPr="007F6B07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7F6B07">
        <w:rPr>
          <w:rFonts w:ascii="Times New Roman" w:hAnsi="Times New Roman" w:cs="Times New Roman"/>
          <w:sz w:val="28"/>
          <w:szCs w:val="28"/>
        </w:rPr>
        <w:t xml:space="preserve"> правовой информации (</w:t>
      </w:r>
      <w:hyperlink r:id="rId6" w:history="1">
        <w:r w:rsidRPr="007F6B07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7F6B07">
        <w:rPr>
          <w:rFonts w:ascii="Times New Roman" w:hAnsi="Times New Roman" w:cs="Times New Roman"/>
          <w:sz w:val="28"/>
          <w:szCs w:val="28"/>
        </w:rPr>
        <w:t>).</w:t>
      </w:r>
    </w:p>
    <w:p w:rsidR="00EF5BF8" w:rsidRPr="008E1C38" w:rsidRDefault="00EF5BF8" w:rsidP="00EF5BF8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5BF8" w:rsidRPr="00BC7292" w:rsidRDefault="00EF5BF8" w:rsidP="00EF5BF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5BF8" w:rsidRDefault="00EF5BF8" w:rsidP="00EF5BF8">
      <w:pPr>
        <w:jc w:val="both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EF5BF8" w:rsidRDefault="00EF5BF8" w:rsidP="00EF5BF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5BF8" w:rsidRPr="00732EE6" w:rsidRDefault="00EF5BF8" w:rsidP="00EF5BF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EF5BF8" w:rsidRPr="002325F2" w:rsidRDefault="00EF5BF8" w:rsidP="00EF5BF8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  </w:t>
      </w:r>
      <w:proofErr w:type="spellStart"/>
      <w:r w:rsidRPr="00732EE6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EF5BF8" w:rsidRPr="002325F2" w:rsidRDefault="00EF5BF8" w:rsidP="00EF5BF8">
      <w:pPr>
        <w:spacing w:after="200" w:line="276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EF5BF8" w:rsidRDefault="00EF5BF8" w:rsidP="00EF5BF8">
      <w:pPr>
        <w:spacing w:after="20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br w:type="page"/>
      </w:r>
    </w:p>
    <w:p w:rsidR="00EF5BF8" w:rsidRPr="0006596F" w:rsidRDefault="00EF5BF8" w:rsidP="00EF5BF8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lastRenderedPageBreak/>
        <w:t>Приложение</w:t>
      </w:r>
    </w:p>
    <w:p w:rsidR="00EF5BF8" w:rsidRPr="0006596F" w:rsidRDefault="00EF5BF8" w:rsidP="00EF5BF8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:rsidR="00EF5BF8" w:rsidRPr="0006596F" w:rsidRDefault="00EF5BF8" w:rsidP="00EF5BF8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</w:t>
      </w:r>
      <w:proofErr w:type="spellStart"/>
      <w:r w:rsidRPr="0006596F">
        <w:rPr>
          <w:rFonts w:ascii="Times New Roman" w:hAnsi="Times New Roman"/>
          <w:lang w:val="ru-RU"/>
        </w:rPr>
        <w:t>Урванского</w:t>
      </w:r>
      <w:proofErr w:type="spellEnd"/>
      <w:r w:rsidRPr="0006596F">
        <w:rPr>
          <w:rFonts w:ascii="Times New Roman" w:hAnsi="Times New Roman"/>
          <w:lang w:val="ru-RU"/>
        </w:rPr>
        <w:t xml:space="preserve"> муниципального района </w:t>
      </w:r>
    </w:p>
    <w:p w:rsidR="00EF5BF8" w:rsidRPr="00B74F09" w:rsidRDefault="00EF5BF8" w:rsidP="00EF5BF8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 xml:space="preserve">16.07.2025г. </w:t>
      </w:r>
      <w:r w:rsidRPr="0006596F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>916</w:t>
      </w:r>
    </w:p>
    <w:tbl>
      <w:tblPr>
        <w:tblW w:w="10634" w:type="dxa"/>
        <w:tblInd w:w="-743" w:type="dxa"/>
        <w:tblLayout w:type="fixed"/>
        <w:tblLook w:val="04A0"/>
      </w:tblPr>
      <w:tblGrid>
        <w:gridCol w:w="3261"/>
        <w:gridCol w:w="1842"/>
        <w:gridCol w:w="2552"/>
        <w:gridCol w:w="1701"/>
        <w:gridCol w:w="1278"/>
      </w:tblGrid>
      <w:tr w:rsidR="00EF5BF8" w:rsidRPr="00BF4AA3" w:rsidTr="00980AB5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BF8" w:rsidRDefault="00EF5BF8" w:rsidP="00980A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  <w:p w:rsidR="00EF5BF8" w:rsidRPr="002F6863" w:rsidRDefault="00EF5BF8" w:rsidP="00980A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ОТЧЕТ</w:t>
            </w:r>
          </w:p>
        </w:tc>
      </w:tr>
      <w:tr w:rsidR="00EF5BF8" w:rsidRPr="00BF4AA3" w:rsidTr="00980AB5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BF8" w:rsidRPr="002F6863" w:rsidRDefault="00EF5BF8" w:rsidP="00980A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ОБ ИСПОЛНЕНИИ БЮДЖЕТА</w:t>
            </w:r>
          </w:p>
        </w:tc>
      </w:tr>
      <w:tr w:rsidR="00EF5BF8" w:rsidRPr="00BF4AA3" w:rsidTr="00980AB5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BF8" w:rsidRPr="002F6863" w:rsidRDefault="00EF5BF8" w:rsidP="00980A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УРВАНСКОГО МУНИЦИПАЛЬНОГО РАЙОНА</w:t>
            </w:r>
          </w:p>
        </w:tc>
      </w:tr>
      <w:tr w:rsidR="00EF5BF8" w:rsidRPr="00BF4AA3" w:rsidTr="00980AB5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ЗА ПЕРВОЕ ПОЛУГОДИЕ 2025 ГОДА</w:t>
            </w:r>
          </w:p>
          <w:p w:rsidR="00EF5BF8" w:rsidRPr="002F6863" w:rsidRDefault="00EF5BF8" w:rsidP="00980A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EF5BF8" w:rsidRPr="005C098D" w:rsidTr="00980AB5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Исполнено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gramStart"/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</w:t>
            </w:r>
            <w:proofErr w:type="gramEnd"/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% к годовому плану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34CB7" w:rsidRDefault="00EF5BF8" w:rsidP="00980A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234CB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456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497636,17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218 734815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9</w:t>
            </w:r>
          </w:p>
        </w:tc>
      </w:tr>
      <w:tr w:rsidR="00EF5BF8" w:rsidRPr="005C098D" w:rsidTr="00980AB5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295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858280,17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140 923504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6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10100000000000000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253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912744,92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99 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323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39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3</w:t>
            </w:r>
          </w:p>
        </w:tc>
      </w:tr>
      <w:tr w:rsidR="00EF5BF8" w:rsidRPr="005C098D" w:rsidTr="00980AB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10500000000000000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26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407325,25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20 628202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78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10800000000000000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15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538210,00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20 434977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131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5</w:t>
            </w:r>
          </w:p>
        </w:tc>
      </w:tr>
      <w:tr w:rsidR="00EF5BF8" w:rsidRPr="00F86FCF" w:rsidTr="00980AB5">
        <w:trPr>
          <w:trHeight w:val="5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10900000000000000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-0,01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5C098D" w:rsidTr="00980AB5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160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639356,00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77 811310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48,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</w:t>
            </w:r>
          </w:p>
        </w:tc>
      </w:tr>
      <w:tr w:rsidR="00EF5BF8" w:rsidRPr="005C098D" w:rsidTr="00980AB5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11100000000000000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107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374100,00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44 821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43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41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11200000000000000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6400 800,00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1 012854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8</w:t>
            </w:r>
          </w:p>
        </w:tc>
      </w:tr>
      <w:tr w:rsidR="00EF5BF8" w:rsidRPr="005C098D" w:rsidTr="00980AB5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11300000000000000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40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139456,00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25 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016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63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11400000000000000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475000,00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726807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10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11600000000000000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3840 791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90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</w:t>
            </w:r>
          </w:p>
        </w:tc>
      </w:tr>
      <w:tr w:rsidR="00EF5BF8" w:rsidRPr="005C098D" w:rsidTr="00980AB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11700000000000000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01 401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335 426833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663 600011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20210000000000100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28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289200,00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851281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</w:t>
            </w:r>
          </w:p>
        </w:tc>
      </w:tr>
      <w:tr w:rsidR="00EF5BF8" w:rsidRPr="005C098D" w:rsidTr="00980AB5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20220000000000100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105 421268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26 173863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8</w:t>
            </w:r>
          </w:p>
        </w:tc>
      </w:tr>
      <w:tr w:rsidR="00EF5BF8" w:rsidRPr="005C098D" w:rsidTr="00980AB5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20230000000000100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1 145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185316,97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610 029459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53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3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20240000000000100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56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531047,60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26 54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406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1 7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91 924469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882 334826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</w:t>
            </w:r>
          </w:p>
        </w:tc>
      </w:tr>
      <w:tr w:rsidR="00EF5BF8" w:rsidRPr="005C098D" w:rsidTr="00980AB5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149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318951,95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757354,17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37,3</w:t>
            </w:r>
          </w:p>
        </w:tc>
      </w:tr>
      <w:tr w:rsidR="00EF5BF8" w:rsidRPr="005C098D" w:rsidTr="00980AB5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642069,59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484353,94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53,5</w:t>
            </w:r>
          </w:p>
        </w:tc>
      </w:tr>
      <w:tr w:rsidR="00EF5BF8" w:rsidRPr="005C098D" w:rsidTr="00980AB5">
        <w:trPr>
          <w:trHeight w:val="18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800153,19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612243,56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53,9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Судебная система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2 296,97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F5BF8" w:rsidRPr="005C098D" w:rsidTr="00980AB5">
        <w:trPr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15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108734,5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454293,54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62,6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Резервные фонды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F5BF8" w:rsidRPr="005C098D" w:rsidTr="00980AB5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0A2273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465697,7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206463,13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23,6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461059,53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034616,55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45,6</w:t>
            </w:r>
          </w:p>
        </w:tc>
      </w:tr>
      <w:tr w:rsidR="00EF5BF8" w:rsidRPr="005C098D" w:rsidTr="00980AB5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461059,53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034616,55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45,6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488420,00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488420,00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F5BF8" w:rsidRPr="00AE743E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</w:tr>
      <w:tr w:rsidR="00EF5BF8" w:rsidRPr="00AE743E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155351,00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</w:tr>
      <w:tr w:rsidR="00EF5BF8" w:rsidRPr="00AE743E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155351,00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0,00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429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986222,96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760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492860,65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53,2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466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226768,12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244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289403,95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52,4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Общее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833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460139,61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444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442305,49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53,3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92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314111,75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862253,6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54,0</w:t>
            </w:r>
          </w:p>
        </w:tc>
      </w:tr>
      <w:tr w:rsidR="00EF5BF8" w:rsidRPr="005C098D" w:rsidTr="00980AB5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275370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180608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92,6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852737,64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839260,22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58,8</w:t>
            </w:r>
          </w:p>
        </w:tc>
      </w:tr>
      <w:tr w:rsidR="00EF5BF8" w:rsidRPr="005C098D" w:rsidTr="00980AB5">
        <w:trPr>
          <w:trHeight w:val="5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857095,84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879029,39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53,0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352633,83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877210,12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45,9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40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441062,01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18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598002,16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46,0</w:t>
            </w:r>
          </w:p>
        </w:tc>
      </w:tr>
      <w:tr w:rsidR="00EF5BF8" w:rsidRPr="005C098D" w:rsidTr="00980AB5">
        <w:trPr>
          <w:trHeight w:val="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0804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911571,82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279207,96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43,9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31 001 996,00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094389,15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51,9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850976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702183,23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47,2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Охрана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18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068680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174092,84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50,8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082340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218113,08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63,3</w:t>
            </w:r>
          </w:p>
        </w:tc>
      </w:tr>
      <w:tr w:rsidR="00EF5BF8" w:rsidRPr="005C098D" w:rsidTr="00980AB5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201494,74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011496,16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48,9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18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528963,31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004718,63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48,6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34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974043,04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055891,92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48,8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698488,39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950885,61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56,0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763139,72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072354,79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75,0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763139,72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072354,79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75,0</w:t>
            </w:r>
          </w:p>
        </w:tc>
      </w:tr>
      <w:tr w:rsidR="00EF5BF8" w:rsidRPr="005C098D" w:rsidTr="00980AB5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66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699407,08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588689,23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36,9</w:t>
            </w:r>
          </w:p>
        </w:tc>
      </w:tr>
      <w:tr w:rsidR="00EF5BF8" w:rsidRPr="005C098D" w:rsidTr="00980AB5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66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699407,08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24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588689,23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  <w:lang w:val="ru-RU"/>
              </w:rPr>
              <w:t>36,9</w:t>
            </w: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839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428676,81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910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b/>
                <w:bCs/>
                <w:sz w:val="19"/>
                <w:szCs w:val="19"/>
              </w:rPr>
              <w:t>928970,82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b/>
                <w:bCs/>
                <w:sz w:val="19"/>
                <w:szCs w:val="19"/>
                <w:lang w:val="ru-RU"/>
              </w:rPr>
              <w:t>49,5</w:t>
            </w: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Результат исполнения бюджета (дефицит "</w:t>
            </w:r>
            <w:proofErr w:type="gramStart"/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-"</w:t>
            </w:r>
            <w:proofErr w:type="gramEnd"/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профицит</w:t>
            </w:r>
            <w:proofErr w:type="spellEnd"/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"+")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-47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504207,55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hAnsi="Times New Roman"/>
                <w:sz w:val="19"/>
                <w:szCs w:val="19"/>
              </w:rPr>
              <w:t>-28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DD228E">
              <w:rPr>
                <w:rFonts w:ascii="Times New Roman" w:hAnsi="Times New Roman"/>
                <w:sz w:val="19"/>
                <w:szCs w:val="19"/>
              </w:rPr>
              <w:t>594144,09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</w:tr>
      <w:tr w:rsidR="00EF5BF8" w:rsidRPr="005C098D" w:rsidTr="00980AB5">
        <w:trPr>
          <w:trHeight w:val="30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ИСТОЧНИКИ ФИНАНСИРОВАНИЯ ДЕФИЦИТА БЮДЖЕТА</w:t>
            </w:r>
          </w:p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DD228E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Исполнено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5C098D" w:rsidTr="00980AB5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Источники финансирования дефицитов бюджетов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A0EAC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2A0EAC">
              <w:rPr>
                <w:rFonts w:ascii="Arial CYR" w:hAnsi="Arial CYR" w:cs="Arial CYR"/>
                <w:sz w:val="19"/>
                <w:szCs w:val="19"/>
              </w:rPr>
              <w:t>-47</w:t>
            </w:r>
            <w:r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Arial CYR" w:hAnsi="Arial CYR" w:cs="Arial CYR"/>
                <w:sz w:val="19"/>
                <w:szCs w:val="19"/>
              </w:rPr>
              <w:t>504207,55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A0EAC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  <w:lang w:val="ru-RU" w:eastAsia="ru-RU"/>
              </w:rPr>
            </w:pPr>
            <w:r w:rsidRPr="002A0EAC">
              <w:rPr>
                <w:rFonts w:ascii="Arial CYR" w:hAnsi="Arial CYR" w:cs="Arial CYR"/>
                <w:sz w:val="19"/>
                <w:szCs w:val="19"/>
              </w:rPr>
              <w:t>-</w:t>
            </w:r>
            <w:r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28 594144,09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5C098D" w:rsidTr="00980AB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01050000000000000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A0EAC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2A0EAC">
              <w:rPr>
                <w:rFonts w:ascii="Arial CYR" w:hAnsi="Arial CYR" w:cs="Arial CYR"/>
                <w:sz w:val="19"/>
                <w:szCs w:val="19"/>
              </w:rPr>
              <w:t>--47</w:t>
            </w:r>
            <w:r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Arial CYR" w:hAnsi="Arial CYR" w:cs="Arial CYR"/>
                <w:sz w:val="19"/>
                <w:szCs w:val="19"/>
              </w:rPr>
              <w:t>504207,55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A0EAC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  <w:lang w:val="ru-RU" w:eastAsia="ru-RU"/>
              </w:rPr>
            </w:pPr>
            <w:r w:rsidRPr="002A0EAC">
              <w:rPr>
                <w:rFonts w:ascii="Arial CYR" w:hAnsi="Arial CYR" w:cs="Arial CYR"/>
                <w:sz w:val="19"/>
                <w:szCs w:val="19"/>
              </w:rPr>
              <w:t>-</w:t>
            </w:r>
            <w:r w:rsidRPr="002A0EAC">
              <w:rPr>
                <w:rFonts w:ascii="Arial CYR" w:hAnsi="Arial CYR" w:cs="Arial CYR"/>
                <w:sz w:val="19"/>
                <w:szCs w:val="19"/>
                <w:lang w:val="ru-RU"/>
              </w:rPr>
              <w:t>28 594144,09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5C098D" w:rsidTr="00980AB5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01050201050000510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A0EAC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-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1</w:t>
            </w: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791</w:t>
            </w: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924469,26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A0EAC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highlight w:val="yellow"/>
                <w:lang w:val="ru-RU" w:eastAsia="ru-RU"/>
              </w:rPr>
            </w:pP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-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882</w:t>
            </w: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334826,73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5C098D" w:rsidTr="00980AB5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DD228E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lastRenderedPageBreak/>
              <w:t>Уменьшение прочих остатков денежных средств  бюджета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01050201050000610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A0EAC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2A0EAC">
              <w:rPr>
                <w:rFonts w:ascii="Times New Roman" w:hAnsi="Times New Roman"/>
                <w:sz w:val="19"/>
                <w:szCs w:val="19"/>
              </w:rPr>
              <w:t>1</w:t>
            </w: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839</w:t>
            </w: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428676,81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BF8" w:rsidRPr="002A0EAC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2A0EAC">
              <w:rPr>
                <w:rFonts w:ascii="Times New Roman" w:hAnsi="Times New Roman"/>
                <w:sz w:val="19"/>
                <w:szCs w:val="19"/>
              </w:rPr>
              <w:t>910</w:t>
            </w:r>
            <w:r w:rsidRPr="002A0EAC">
              <w:rPr>
                <w:rFonts w:ascii="Times New Roman" w:hAnsi="Times New Roman"/>
                <w:sz w:val="19"/>
                <w:szCs w:val="19"/>
                <w:lang w:val="ru-RU"/>
              </w:rPr>
              <w:t> </w:t>
            </w:r>
            <w:r w:rsidRPr="002A0EAC">
              <w:rPr>
                <w:rFonts w:ascii="Times New Roman" w:hAnsi="Times New Roman"/>
                <w:sz w:val="19"/>
                <w:szCs w:val="19"/>
              </w:rPr>
              <w:t>928970,82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5C098D" w:rsidTr="00980AB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Default="00EF5BF8" w:rsidP="00980AB5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:rsidR="00EF5BF8" w:rsidRDefault="00EF5BF8" w:rsidP="00980AB5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:rsidR="00EF5BF8" w:rsidRPr="005C098D" w:rsidRDefault="00EF5BF8" w:rsidP="00980AB5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5C098D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2A73B4" w:rsidTr="00980AB5">
        <w:trPr>
          <w:trHeight w:val="705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BF8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Отчет о расходовании средств резервного фонда местной администрации   </w:t>
            </w:r>
            <w:proofErr w:type="spellStart"/>
            <w:r w:rsidRPr="005C098D">
              <w:rPr>
                <w:rFonts w:ascii="Times New Roman" w:eastAsia="Times New Roman" w:hAnsi="Times New Roman"/>
                <w:color w:val="000000"/>
                <w:lang w:val="ru-RU" w:eastAsia="ru-RU"/>
              </w:rPr>
              <w:t>Урванского</w:t>
            </w:r>
            <w:proofErr w:type="spellEnd"/>
            <w:r w:rsidRPr="005C098D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муниципального района за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первое полугодие 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5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/>
              </w:rPr>
              <w:t>г.</w:t>
            </w:r>
          </w:p>
          <w:p w:rsidR="00EF5BF8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:rsidR="00EF5BF8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>(рублей)</w:t>
            </w:r>
          </w:p>
          <w:tbl>
            <w:tblPr>
              <w:tblStyle w:val="a7"/>
              <w:tblW w:w="0" w:type="auto"/>
              <w:tblInd w:w="596" w:type="dxa"/>
              <w:tblLayout w:type="fixed"/>
              <w:tblLook w:val="04A0"/>
            </w:tblPr>
            <w:tblGrid>
              <w:gridCol w:w="2575"/>
              <w:gridCol w:w="3260"/>
            </w:tblGrid>
            <w:tr w:rsidR="00EF5BF8" w:rsidTr="00980AB5">
              <w:tc>
                <w:tcPr>
                  <w:tcW w:w="2575" w:type="dxa"/>
                  <w:vAlign w:val="center"/>
                </w:tcPr>
                <w:p w:rsidR="00EF5BF8" w:rsidRDefault="00EF5BF8" w:rsidP="00980AB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  <w:t>Наименование</w:t>
                  </w:r>
                </w:p>
              </w:tc>
              <w:tc>
                <w:tcPr>
                  <w:tcW w:w="3260" w:type="dxa"/>
                  <w:vAlign w:val="bottom"/>
                </w:tcPr>
                <w:p w:rsidR="00EF5BF8" w:rsidRDefault="00EF5BF8" w:rsidP="00980AB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  <w:t>Сумма</w:t>
                  </w:r>
                </w:p>
              </w:tc>
            </w:tr>
            <w:tr w:rsidR="00EF5BF8" w:rsidTr="00980AB5">
              <w:tc>
                <w:tcPr>
                  <w:tcW w:w="2575" w:type="dxa"/>
                  <w:vAlign w:val="bottom"/>
                </w:tcPr>
                <w:p w:rsidR="00EF5BF8" w:rsidRDefault="00EF5BF8" w:rsidP="00980AB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  <w:t>План</w:t>
                  </w:r>
                </w:p>
              </w:tc>
              <w:tc>
                <w:tcPr>
                  <w:tcW w:w="3260" w:type="dxa"/>
                  <w:vAlign w:val="bottom"/>
                </w:tcPr>
                <w:p w:rsidR="00EF5BF8" w:rsidRDefault="00EF5BF8" w:rsidP="00980AB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/>
                    </w:rPr>
                    <w:t>300 0</w:t>
                  </w:r>
                  <w:r w:rsidRPr="005B507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/>
                    </w:rPr>
                    <w:t>00,00</w:t>
                  </w:r>
                </w:p>
              </w:tc>
            </w:tr>
            <w:tr w:rsidR="00EF5BF8" w:rsidTr="00980AB5">
              <w:tc>
                <w:tcPr>
                  <w:tcW w:w="2575" w:type="dxa"/>
                  <w:vAlign w:val="bottom"/>
                </w:tcPr>
                <w:p w:rsidR="00EF5BF8" w:rsidRDefault="00EF5BF8" w:rsidP="00980AB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  <w:t>Фактически израсходовано</w:t>
                  </w:r>
                </w:p>
              </w:tc>
              <w:tc>
                <w:tcPr>
                  <w:tcW w:w="3260" w:type="dxa"/>
                  <w:vAlign w:val="bottom"/>
                </w:tcPr>
                <w:p w:rsidR="00EF5BF8" w:rsidRDefault="00EF5BF8" w:rsidP="00980AB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/>
                    </w:rPr>
                    <w:t>0,00</w:t>
                  </w:r>
                </w:p>
              </w:tc>
            </w:tr>
          </w:tbl>
          <w:p w:rsidR="00EF5BF8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  <w:p w:rsidR="00EF5BF8" w:rsidRPr="005C098D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</w:tr>
    </w:tbl>
    <w:p w:rsidR="00EF5BF8" w:rsidRDefault="00EF5BF8" w:rsidP="00EF5BF8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7060" w:type="dxa"/>
        <w:tblLook w:val="04A0"/>
      </w:tblPr>
      <w:tblGrid>
        <w:gridCol w:w="3584"/>
        <w:gridCol w:w="1738"/>
        <w:gridCol w:w="1738"/>
      </w:tblGrid>
      <w:tr w:rsidR="00EF5BF8" w:rsidRPr="00267FE9" w:rsidTr="00980AB5">
        <w:trPr>
          <w:trHeight w:val="100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5BF8" w:rsidRPr="000178D3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lang w:val="ru-RU" w:eastAsia="ru-RU"/>
              </w:rPr>
              <w:t>Сведения о численности и фонде оплаты труда                             работников муниципальных казенных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учреждений</w:t>
            </w:r>
            <w:r w:rsidRPr="000178D3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                                   </w:t>
            </w:r>
            <w:proofErr w:type="spellStart"/>
            <w:r w:rsidRPr="000178D3">
              <w:rPr>
                <w:rFonts w:ascii="Times New Roman" w:eastAsia="Times New Roman" w:hAnsi="Times New Roman"/>
                <w:color w:val="000000"/>
                <w:lang w:val="ru-RU" w:eastAsia="ru-RU"/>
              </w:rPr>
              <w:t>Урванского</w:t>
            </w:r>
            <w:proofErr w:type="spellEnd"/>
            <w:r w:rsidRPr="000178D3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муниципального района</w:t>
            </w:r>
          </w:p>
        </w:tc>
      </w:tr>
      <w:tr w:rsidR="00EF5BF8" w:rsidRPr="00267FE9" w:rsidTr="00980AB5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</w:p>
        </w:tc>
      </w:tr>
      <w:tr w:rsidR="00EF5BF8" w:rsidRPr="00267FE9" w:rsidTr="00980AB5">
        <w:trPr>
          <w:trHeight w:val="487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0178D3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Наименование показателя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0178D3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Численность работников на 01.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07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г.  (человек)</w:t>
            </w:r>
          </w:p>
        </w:tc>
      </w:tr>
      <w:tr w:rsidR="00EF5BF8" w:rsidRPr="000178D3" w:rsidTr="00980AB5">
        <w:trPr>
          <w:trHeight w:val="992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0178D3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муниципальных служащих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F8" w:rsidRPr="000178D3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работников муниципальных казенных учреждений</w:t>
            </w:r>
          </w:p>
        </w:tc>
      </w:tr>
      <w:tr w:rsidR="00EF5BF8" w:rsidRPr="000178D3" w:rsidTr="00980AB5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Общегосударственные вопросы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</w:t>
            </w:r>
          </w:p>
        </w:tc>
      </w:tr>
      <w:tr w:rsidR="00EF5BF8" w:rsidRPr="000178D3" w:rsidTr="00980AB5">
        <w:trPr>
          <w:trHeight w:val="3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9</w:t>
            </w:r>
          </w:p>
        </w:tc>
      </w:tr>
      <w:tr w:rsidR="00EF5BF8" w:rsidRPr="000178D3" w:rsidTr="00980AB5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Образование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1846</w:t>
            </w:r>
          </w:p>
        </w:tc>
      </w:tr>
      <w:tr w:rsidR="00EF5BF8" w:rsidRPr="000178D3" w:rsidTr="00980AB5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</w:t>
            </w:r>
          </w:p>
        </w:tc>
      </w:tr>
      <w:tr w:rsidR="00EF5BF8" w:rsidRPr="000178D3" w:rsidTr="00980AB5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Социальная политика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</w:tr>
      <w:tr w:rsidR="00EF5BF8" w:rsidRPr="000178D3" w:rsidTr="00980AB5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Физическая культура и спорт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4</w:t>
            </w:r>
          </w:p>
        </w:tc>
      </w:tr>
      <w:tr w:rsidR="00EF5BF8" w:rsidRPr="000178D3" w:rsidTr="00980AB5">
        <w:trPr>
          <w:trHeight w:val="28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Средства массовой информации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11</w:t>
            </w:r>
          </w:p>
        </w:tc>
      </w:tr>
      <w:tr w:rsidR="00EF5BF8" w:rsidRPr="000178D3" w:rsidTr="00980AB5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2052</w:t>
            </w:r>
          </w:p>
        </w:tc>
      </w:tr>
      <w:tr w:rsidR="00EF5BF8" w:rsidRPr="000178D3" w:rsidTr="00980AB5">
        <w:trPr>
          <w:trHeight w:val="29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Расходы на оплату труда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с начислениями </w:t>
            </w:r>
            <w:proofErr w:type="spellStart"/>
            <w:r w:rsidRPr="0038470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за</w:t>
            </w:r>
            <w:r w:rsidRPr="00384703">
              <w:rPr>
                <w:rFonts w:ascii="Times New Roman" w:hAnsi="Times New Roman"/>
                <w:sz w:val="22"/>
                <w:szCs w:val="22"/>
                <w:lang w:val="ru-RU"/>
              </w:rPr>
              <w:t>первое</w:t>
            </w:r>
            <w:proofErr w:type="spellEnd"/>
            <w:r w:rsidRPr="0038470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полугоди</w:t>
            </w:r>
            <w:r w:rsidRPr="0038470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е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 202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>5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года (рублей)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BF8" w:rsidRPr="000178D3" w:rsidRDefault="00EF5BF8" w:rsidP="00980AB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720066969,87</w:t>
            </w:r>
          </w:p>
        </w:tc>
      </w:tr>
    </w:tbl>
    <w:p w:rsidR="00D454C0" w:rsidRPr="00EF5BF8" w:rsidRDefault="00D454C0" w:rsidP="00EF5BF8">
      <w:pPr>
        <w:tabs>
          <w:tab w:val="left" w:pos="6468"/>
        </w:tabs>
      </w:pPr>
    </w:p>
    <w:sectPr w:rsidR="00D454C0" w:rsidRPr="00EF5BF8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D6041"/>
    <w:multiLevelType w:val="hybridMultilevel"/>
    <w:tmpl w:val="D67C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43DFB"/>
    <w:rsid w:val="00443DFB"/>
    <w:rsid w:val="00801694"/>
    <w:rsid w:val="00B04D80"/>
    <w:rsid w:val="00D454C0"/>
    <w:rsid w:val="00EF5BF8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F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443DF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443DFB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List Paragraph"/>
    <w:basedOn w:val="a"/>
    <w:uiPriority w:val="34"/>
    <w:qFormat/>
    <w:rsid w:val="00443DFB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DFB"/>
    <w:rPr>
      <w:rFonts w:ascii="Tahoma" w:eastAsiaTheme="minorEastAsia" w:hAnsi="Tahoma" w:cs="Tahoma"/>
      <w:sz w:val="16"/>
      <w:szCs w:val="16"/>
      <w:lang w:val="en-US" w:eastAsia="zh-CN"/>
    </w:rPr>
  </w:style>
  <w:style w:type="paragraph" w:customStyle="1" w:styleId="ConsPlusNormal">
    <w:name w:val="ConsPlusNormal"/>
    <w:rsid w:val="00B04D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F5BF8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1221</Words>
  <Characters>6961</Characters>
  <Application>Microsoft Office Word</Application>
  <DocSecurity>0</DocSecurity>
  <Lines>58</Lines>
  <Paragraphs>16</Paragraphs>
  <ScaleCrop>false</ScaleCrop>
  <Company>MultiDVD Team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</cp:revision>
  <dcterms:created xsi:type="dcterms:W3CDTF">2025-07-18T09:57:00Z</dcterms:created>
  <dcterms:modified xsi:type="dcterms:W3CDTF">2025-07-18T10:08:00Z</dcterms:modified>
</cp:coreProperties>
</file>