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5A" w:rsidRDefault="003A6E5A" w:rsidP="00635B46">
      <w:pPr>
        <w:pStyle w:val="af6"/>
        <w:jc w:val="center"/>
        <w:rPr>
          <w:sz w:val="32"/>
          <w:szCs w:val="32"/>
        </w:rPr>
      </w:pPr>
    </w:p>
    <w:p w:rsidR="001471EF" w:rsidRPr="00D14B3E" w:rsidRDefault="001471EF" w:rsidP="00D14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B3E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1471EF" w:rsidRPr="00D14B3E" w:rsidRDefault="001471EF" w:rsidP="00D14B3E">
      <w:pPr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D14B3E">
        <w:rPr>
          <w:rFonts w:ascii="Times New Roman" w:hAnsi="Times New Roman" w:cs="Times New Roman"/>
          <w:b/>
          <w:kern w:val="36"/>
          <w:sz w:val="28"/>
          <w:szCs w:val="28"/>
        </w:rPr>
        <w:t>муниципальной  программы</w:t>
      </w:r>
      <w:r w:rsidR="00F702B9" w:rsidRPr="00D14B3E">
        <w:rPr>
          <w:rFonts w:ascii="Times New Roman" w:hAnsi="Times New Roman" w:cs="Times New Roman"/>
          <w:b/>
          <w:kern w:val="36"/>
          <w:sz w:val="28"/>
          <w:szCs w:val="28"/>
        </w:rPr>
        <w:t xml:space="preserve"> сохранения и укрепления здоровья детей в образовательных организациях Урванского муниципального района</w:t>
      </w:r>
      <w:r w:rsidR="00635B46" w:rsidRPr="00D14B3E"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  <w:r w:rsidR="009F569F" w:rsidRPr="00D14B3E">
        <w:rPr>
          <w:rFonts w:ascii="Times New Roman" w:hAnsi="Times New Roman" w:cs="Times New Roman"/>
          <w:b/>
          <w:kern w:val="36"/>
          <w:sz w:val="28"/>
          <w:szCs w:val="28"/>
        </w:rPr>
        <w:t xml:space="preserve">                </w:t>
      </w:r>
      <w:r w:rsidR="00635B46" w:rsidRPr="00D14B3E">
        <w:rPr>
          <w:rFonts w:ascii="Times New Roman" w:hAnsi="Times New Roman" w:cs="Times New Roman"/>
          <w:b/>
          <w:kern w:val="36"/>
          <w:sz w:val="28"/>
          <w:szCs w:val="28"/>
        </w:rPr>
        <w:t>на 2023-2027 годы.</w:t>
      </w:r>
    </w:p>
    <w:p w:rsidR="009F569F" w:rsidRPr="00D14B3E" w:rsidRDefault="009F569F" w:rsidP="00D14B3E">
      <w:pPr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2708"/>
        <w:gridCol w:w="6364"/>
      </w:tblGrid>
      <w:tr w:rsidR="009F569F" w:rsidRPr="00D14B3E" w:rsidTr="00A21C73"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EF" w:rsidRPr="00D14B3E" w:rsidRDefault="003A6E5A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</w:t>
            </w:r>
            <w:r w:rsidR="001471EF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EF" w:rsidRPr="00D14B3E" w:rsidRDefault="003A6E5A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Управление образования Урванского</w:t>
            </w:r>
            <w:r w:rsidR="001471EF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КБР</w:t>
            </w:r>
          </w:p>
        </w:tc>
      </w:tr>
      <w:tr w:rsidR="009F569F" w:rsidRPr="00D14B3E" w:rsidTr="00A21C73"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EF" w:rsidRPr="00D14B3E" w:rsidRDefault="001471E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EF" w:rsidRPr="00D14B3E" w:rsidRDefault="001471E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укрепление здоровья детей</w:t>
            </w:r>
          </w:p>
        </w:tc>
      </w:tr>
      <w:tr w:rsidR="009F569F" w:rsidRPr="00D14B3E" w:rsidTr="00A21C73"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EF" w:rsidRPr="00D14B3E" w:rsidRDefault="001471E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Программы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EF" w:rsidRPr="00D14B3E" w:rsidRDefault="001471E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максимально благоприятных условий для умственного, нравственного и физического </w:t>
            </w:r>
            <w:hyperlink r:id="rId5" w:tooltip="Развитие ребенка" w:history="1">
              <w:r w:rsidRPr="00D14B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развития детей</w:t>
              </w:r>
            </w:hyperlink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F569F" w:rsidRPr="00D14B3E" w:rsidTr="00A21C73"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EF" w:rsidRPr="00D14B3E" w:rsidRDefault="001471E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EF" w:rsidRPr="00D14B3E" w:rsidRDefault="009F569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-охват о</w:t>
            </w:r>
            <w:r w:rsidR="001471EF" w:rsidRPr="00D14B3E">
              <w:rPr>
                <w:rFonts w:ascii="Times New Roman" w:hAnsi="Times New Roman" w:cs="Times New Roman"/>
                <w:sz w:val="24"/>
                <w:szCs w:val="24"/>
              </w:rPr>
              <w:t>бучающихся </w:t>
            </w:r>
            <w:hyperlink r:id="rId6" w:tooltip="Общеобразовательные программы" w:history="1">
              <w:r w:rsidRPr="00D14B3E">
                <w:rPr>
                  <w:rFonts w:ascii="Times New Roman" w:hAnsi="Times New Roman" w:cs="Times New Roman"/>
                  <w:sz w:val="24"/>
                  <w:szCs w:val="24"/>
                </w:rPr>
                <w:t>общеобразовательными п</w:t>
              </w:r>
              <w:r w:rsidR="001471EF" w:rsidRPr="00D14B3E">
                <w:rPr>
                  <w:rFonts w:ascii="Times New Roman" w:hAnsi="Times New Roman" w:cs="Times New Roman"/>
                  <w:sz w:val="24"/>
                  <w:szCs w:val="24"/>
                </w:rPr>
                <w:t>рограммами</w:t>
              </w:r>
            </w:hyperlink>
            <w:r w:rsidRPr="00D14B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471EF" w:rsidRPr="00D14B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1EF" w:rsidRPr="00D14B3E">
              <w:rPr>
                <w:rFonts w:ascii="Times New Roman" w:hAnsi="Times New Roman" w:cs="Times New Roman"/>
                <w:sz w:val="24"/>
                <w:szCs w:val="24"/>
              </w:rPr>
              <w:t>физического воспитания в процентном отношении от общего количества обучающихся;</w:t>
            </w:r>
          </w:p>
          <w:p w:rsidR="001471EF" w:rsidRPr="00D14B3E" w:rsidRDefault="001471E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охват обучающихся с ограниченными возможностями специальными программами по физическому воспитанию в процентном отношении от общего количества обучающихся;</w:t>
            </w:r>
          </w:p>
          <w:p w:rsidR="001471EF" w:rsidRPr="00D14B3E" w:rsidRDefault="001471E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 xml:space="preserve">- доля </w:t>
            </w:r>
            <w:proofErr w:type="spellStart"/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D14B3E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физкультурой и спортом в </w:t>
            </w:r>
            <w:hyperlink r:id="rId7" w:tooltip="Календарные планы" w:history="1">
              <w:r w:rsidRPr="00D14B3E">
                <w:rPr>
                  <w:rFonts w:ascii="Times New Roman" w:hAnsi="Times New Roman" w:cs="Times New Roman"/>
                  <w:sz w:val="24"/>
                  <w:szCs w:val="24"/>
                </w:rPr>
                <w:t>календарно-тематич</w:t>
              </w:r>
              <w:r w:rsidR="009F569F" w:rsidRPr="00D14B3E">
                <w:rPr>
                  <w:rFonts w:ascii="Times New Roman" w:hAnsi="Times New Roman" w:cs="Times New Roman"/>
                  <w:sz w:val="24"/>
                  <w:szCs w:val="24"/>
                </w:rPr>
                <w:t>е</w:t>
              </w:r>
              <w:r w:rsidRPr="00D14B3E">
                <w:rPr>
                  <w:rFonts w:ascii="Times New Roman" w:hAnsi="Times New Roman" w:cs="Times New Roman"/>
                  <w:sz w:val="24"/>
                  <w:szCs w:val="24"/>
                </w:rPr>
                <w:t>ских планах</w:t>
              </w:r>
            </w:hyperlink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 учителей</w:t>
            </w:r>
          </w:p>
          <w:p w:rsidR="001471EF" w:rsidRPr="00D14B3E" w:rsidRDefault="001471E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доля общеобразовательных учреждений, соответствующих </w:t>
            </w:r>
            <w:hyperlink r:id="rId8" w:tooltip="Санитарные нормы" w:history="1">
              <w:r w:rsidRPr="00D14B3E">
                <w:rPr>
                  <w:rFonts w:ascii="Times New Roman" w:hAnsi="Times New Roman" w:cs="Times New Roman"/>
                  <w:sz w:val="24"/>
                  <w:szCs w:val="24"/>
                </w:rPr>
                <w:t>санитарно-эпидемиологическим нормам</w:t>
              </w:r>
            </w:hyperlink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 и требованиям;</w:t>
            </w:r>
          </w:p>
          <w:p w:rsidR="001471EF" w:rsidRPr="00D14B3E" w:rsidRDefault="001471E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доля общеобразовательных учреждений, имеющих кабинеты психологической разгрузки;</w:t>
            </w:r>
          </w:p>
          <w:p w:rsidR="001471EF" w:rsidRPr="00D14B3E" w:rsidRDefault="001471E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доля обучающихся, прошедших диспансеризацию детей школьного возраста;</w:t>
            </w:r>
          </w:p>
          <w:p w:rsidR="001471EF" w:rsidRPr="00D14B3E" w:rsidRDefault="001471E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доля общеобразовательных учреждений, имеющих медицинские кабинеты.</w:t>
            </w:r>
          </w:p>
        </w:tc>
      </w:tr>
      <w:tr w:rsidR="009F569F" w:rsidRPr="00D14B3E" w:rsidTr="00A21C73"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EF" w:rsidRPr="00D14B3E" w:rsidRDefault="001471E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 </w:t>
            </w:r>
            <w:hyperlink r:id="rId9" w:tooltip="Программы мероприятий" w:history="1">
              <w:r w:rsidRPr="00D14B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программные мероприятия</w:t>
              </w:r>
            </w:hyperlink>
          </w:p>
        </w:tc>
        <w:tc>
          <w:tcPr>
            <w:tcW w:w="6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EF" w:rsidRPr="00D14B3E" w:rsidRDefault="001471E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материально-технического состояния общеобразовательных </w:t>
            </w:r>
            <w:r w:rsidR="00170307" w:rsidRPr="00D14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170307" w:rsidRPr="00D14B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внедрение </w:t>
            </w:r>
            <w:proofErr w:type="spellStart"/>
            <w:r w:rsidR="003A6E5A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="003A6E5A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  <w:r w:rsidR="003A6E5A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мероприятий</w:t>
            </w:r>
          </w:p>
        </w:tc>
      </w:tr>
      <w:tr w:rsidR="009F569F" w:rsidRPr="00D14B3E" w:rsidTr="00A21C73"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EF" w:rsidRPr="00D14B3E" w:rsidRDefault="001471E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EF" w:rsidRPr="00D14B3E" w:rsidRDefault="001471E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рассчитана на </w:t>
            </w:r>
            <w:r w:rsidR="003A6E5A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2023-2027 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9F3D11" w:rsidRPr="00D14B3E" w:rsidTr="00A21C73"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EF" w:rsidRPr="00D14B3E" w:rsidRDefault="006A04D0" w:rsidP="00D14B3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Нормативно-правовая база</w:t>
            </w:r>
            <w:r w:rsidR="003A5BE3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F2F" w:rsidRPr="00D14B3E" w:rsidRDefault="00624F2F" w:rsidP="00D14B3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Федеральный закон от 29.12.2012 года № 273-ФЗ «Об</w:t>
            </w:r>
          </w:p>
          <w:p w:rsidR="00624F2F" w:rsidRPr="00D14B3E" w:rsidRDefault="00624F2F" w:rsidP="00D14B3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образовании в Российской Федерации» в редакции от 25</w:t>
            </w:r>
          </w:p>
          <w:p w:rsidR="00624F2F" w:rsidRPr="00D14B3E" w:rsidRDefault="00624F2F" w:rsidP="00D14B3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июля 2022 года,</w:t>
            </w:r>
          </w:p>
          <w:p w:rsidR="00624F2F" w:rsidRPr="00D14B3E" w:rsidRDefault="00624F2F" w:rsidP="00D14B3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ст.41, Конвенции о правах ребѐнка,</w:t>
            </w:r>
          </w:p>
          <w:p w:rsidR="00624F2F" w:rsidRPr="00D14B3E" w:rsidRDefault="00624F2F" w:rsidP="00D14B3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семейный Кодекс РФ,</w:t>
            </w:r>
          </w:p>
          <w:p w:rsidR="00624F2F" w:rsidRPr="00D14B3E" w:rsidRDefault="00624F2F" w:rsidP="00D14B3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Федеральный закон от 21.11.2011 года №323-ФЗ «Об</w:t>
            </w:r>
          </w:p>
          <w:p w:rsidR="00624F2F" w:rsidRPr="00D14B3E" w:rsidRDefault="00F34333" w:rsidP="00D14B3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</w:t>
            </w:r>
            <w:r w:rsidR="00624F2F"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сновах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624F2F"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охраны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624F2F"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здоровья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624F2F"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граждан</w:t>
            </w:r>
          </w:p>
          <w:p w:rsidR="00624F2F" w:rsidRPr="00D14B3E" w:rsidRDefault="00624F2F" w:rsidP="00D14B3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Федерации» с изменениями на 13 июля 2022 года,</w:t>
            </w:r>
          </w:p>
          <w:p w:rsidR="00624F2F" w:rsidRPr="00D14B3E" w:rsidRDefault="00624F2F" w:rsidP="00D14B3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Федеральный закон от 17.09.1998 г. № 157-ФЗ «Об</w:t>
            </w:r>
          </w:p>
          <w:p w:rsidR="00624F2F" w:rsidRPr="00D14B3E" w:rsidRDefault="00F34333" w:rsidP="00D14B3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  <w:r w:rsidR="00624F2F"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ммунопрофилактике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624F2F"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инфекционных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заболеваний с </w:t>
            </w:r>
            <w:r w:rsidR="00624F2F"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изменениями от 02.07.2021),</w:t>
            </w:r>
          </w:p>
          <w:p w:rsidR="00624F2F" w:rsidRPr="00D14B3E" w:rsidRDefault="00624F2F" w:rsidP="00D14B3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Постановление главного государственного санитарного</w:t>
            </w:r>
          </w:p>
          <w:p w:rsidR="00624F2F" w:rsidRPr="00D14B3E" w:rsidRDefault="00624F2F" w:rsidP="00D14B3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врача РФ от 28 сентября 2020 года N 28 «Об утверждении</w:t>
            </w:r>
          </w:p>
          <w:p w:rsidR="00624F2F" w:rsidRPr="00D14B3E" w:rsidRDefault="00624F2F" w:rsidP="00D14B3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санитарных</w:t>
            </w:r>
            <w:r w:rsidR="00F34333"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правил</w:t>
            </w:r>
            <w:r w:rsidR="00F34333"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</w:t>
            </w:r>
            <w:r w:rsidR="00F34333"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2.4.3648-20</w:t>
            </w:r>
            <w:r w:rsidR="00F34333"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эпидемиологические</w:t>
            </w:r>
          </w:p>
          <w:p w:rsidR="00624F2F" w:rsidRPr="00D14B3E" w:rsidRDefault="00624F2F" w:rsidP="009A34A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требования</w:t>
            </w:r>
            <w:r w:rsidR="00F34333"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воспитания и обучения, отдыха и оздоровления детей и</w:t>
            </w:r>
            <w:r w:rsidR="009A34A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молодежи», санитарно-эпидемиологическими правилами</w:t>
            </w:r>
            <w:r w:rsidR="009A34A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нормами</w:t>
            </w:r>
            <w:r w:rsidR="00F34333"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СанПиН</w:t>
            </w:r>
            <w:r w:rsidR="00F34333"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2.3/2.4.3590-20</w:t>
            </w:r>
            <w:r w:rsidR="00F34333"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эпидемиологические</w:t>
            </w:r>
            <w:r w:rsidR="009A34A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требования</w:t>
            </w:r>
            <w:r w:rsidR="00F34333"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общественного питания населения"</w:t>
            </w:r>
          </w:p>
        </w:tc>
      </w:tr>
      <w:tr w:rsidR="009F569F" w:rsidRPr="00D14B3E" w:rsidTr="00A21C73"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EF" w:rsidRPr="00D14B3E" w:rsidRDefault="001471E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конечные результаты: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EF" w:rsidRPr="00D14B3E" w:rsidRDefault="001471E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- 100% охват обучающихся программами физического воспитания (в процентном отношении от общего количества обучающихся);</w:t>
            </w:r>
          </w:p>
          <w:p w:rsidR="001471EF" w:rsidRPr="00D14B3E" w:rsidRDefault="001471E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- 100% охват обучающихся с ограниченными возможностями специальными программами по физическому воспитанию (в процентном отношении от общего количества обучающихся);</w:t>
            </w:r>
          </w:p>
          <w:p w:rsidR="001471EF" w:rsidRPr="00D14B3E" w:rsidRDefault="001471E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 xml:space="preserve">- по возможности максимальная доля </w:t>
            </w:r>
            <w:proofErr w:type="spellStart"/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D14B3E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физкультурой и спортом в календарно-тематических планах учителей;</w:t>
            </w:r>
          </w:p>
          <w:p w:rsidR="001471EF" w:rsidRPr="00D14B3E" w:rsidRDefault="001471E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- 100% общеобразовательных учреждений, соответствующих санитарно-эпидемиологическим нормам и требованиям;</w:t>
            </w:r>
          </w:p>
          <w:p w:rsidR="001471EF" w:rsidRPr="00D14B3E" w:rsidRDefault="001471E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по возможности максимальная доля общеобразовательных учреждений, имеющих кабинеты психологической разгрузки;</w:t>
            </w:r>
          </w:p>
          <w:p w:rsidR="001471EF" w:rsidRPr="00D14B3E" w:rsidRDefault="003A6E5A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71EF" w:rsidRPr="00D14B3E">
              <w:rPr>
                <w:rFonts w:ascii="Times New Roman" w:hAnsi="Times New Roman" w:cs="Times New Roman"/>
                <w:sz w:val="24"/>
                <w:szCs w:val="24"/>
              </w:rPr>
              <w:t>максимальная доля общеобразовательных учреждений, имеющих медицинские кабинеты</w:t>
            </w: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 xml:space="preserve">, соответствующие нормам </w:t>
            </w:r>
            <w:proofErr w:type="spellStart"/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r w:rsidR="000823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="001471EF" w:rsidRPr="00D14B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71EF" w:rsidRPr="00D14B3E" w:rsidRDefault="001471E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- 100% охват обучающихся горячим питанием;</w:t>
            </w:r>
          </w:p>
          <w:p w:rsidR="001471EF" w:rsidRPr="00D14B3E" w:rsidRDefault="001471E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- 100% охват диспансеризацией детей школьного возраста</w:t>
            </w:r>
          </w:p>
          <w:p w:rsidR="00520AA9" w:rsidRPr="00D14B3E" w:rsidRDefault="00520AA9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введение в штат ОУ должности «логопед»</w:t>
            </w:r>
          </w:p>
        </w:tc>
      </w:tr>
    </w:tbl>
    <w:p w:rsidR="00D14B3E" w:rsidRDefault="00D14B3E" w:rsidP="00D14B3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471EF" w:rsidRPr="00A21C73" w:rsidRDefault="001471EF" w:rsidP="00D14B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 Характеристика проблем, решение которых</w:t>
      </w:r>
      <w:r w:rsidR="00F34333" w:rsidRPr="00A21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1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осуществляется</w:t>
      </w:r>
      <w:r w:rsidR="00D14B3E" w:rsidRPr="00A21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  <w:r w:rsidRPr="00A21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путем реализации Программы</w:t>
      </w:r>
    </w:p>
    <w:p w:rsidR="001471EF" w:rsidRPr="00D14B3E" w:rsidRDefault="001471EF" w:rsidP="00D14B3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состояние физического и психического здоровья детей и </w:t>
      </w:r>
      <w:r w:rsidRPr="00D14B3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подростков в России оценивается специалистами в целом как неудовлетворительное.</w:t>
      </w:r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долголетним наблюдениям медиков, психологов педагогов, социологов получены весомые данные о том, что за последнее время в результате снижения двигательной активности у детей, да и у взрослых, более пассивно работает мыслительная деятельность и снижается работоспособность.</w:t>
      </w:r>
      <w:r w:rsidR="00F34333"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Следствием этого является быстрая утомляемость, серьёзные отклонения в здоровье, снижение успеваемости учащихся. Сейчас 50% детей в России склонны к заболеваниям сердечно – сосудистой системы. Сердечно – сосудистые заболевания вышли на первое место, уносят больше жизней, чем инфекции чумы и холеры.</w:t>
      </w:r>
      <w:r w:rsidR="00F34333"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состояния здоровья </w:t>
      </w:r>
      <w:r w:rsidRPr="00D14B3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учащихся, проведенного педагогическими </w:t>
      </w:r>
      <w:hyperlink r:id="rId10" w:tooltip="Колл" w:history="1">
        <w:r w:rsidRPr="00D14B3E">
          <w:rPr>
            <w:rFonts w:ascii="Times New Roman" w:eastAsia="Times New Roman" w:hAnsi="Times New Roman" w:cs="Times New Roman"/>
            <w:spacing w:val="-1"/>
            <w:sz w:val="24"/>
            <w:szCs w:val="24"/>
            <w:lang w:eastAsia="ru-RU"/>
          </w:rPr>
          <w:t>коллективами</w:t>
        </w:r>
      </w:hyperlink>
      <w:r w:rsidR="001C2C35" w:rsidRPr="00D14B3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</w:t>
      </w:r>
      <w:r w:rsidRPr="00D14B3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районе, 23 % школьников средних общеобразовательных </w:t>
      </w:r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 относятся к числу здоровых, 49 % имеют хронические заболевания, 47 % </w:t>
      </w:r>
      <w:r w:rsidRPr="00D14B3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относятся к группе риска.</w:t>
      </w:r>
    </w:p>
    <w:p w:rsidR="001471EF" w:rsidRPr="00D14B3E" w:rsidRDefault="001471EF" w:rsidP="00D14B3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Настало время серьезно задуматься о здоровье детей, конкретнее о сохранении и укреплении здоровья детей. В условиях школы основным путем оздоровления детей является физическая культура и гигиена. Четкая организация учебных занятий, умелая постановка спортивно – </w:t>
      </w:r>
      <w:hyperlink r:id="rId11" w:tooltip="Оздоровительные программы" w:history="1">
        <w:r w:rsidRPr="00D14B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оздоровительных мероприятий</w:t>
        </w:r>
      </w:hyperlink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соразмерное чередование физических и умственных нагрузок, строгое соблюдение режима – залог здоровья школьников, и, как следствие – повышение активности мыслительной деятельности, и - успешная учеба.</w:t>
      </w:r>
      <w:r w:rsidR="00F34333"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B3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исследованиям, проведенным психологами образовательных учреждений,</w:t>
      </w:r>
      <w:r w:rsidRPr="00D14B3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35 процентов детей и подростков имеют </w:t>
      </w:r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нарушения в эмоционально - волевой сфере, 45 процентов подростков не </w:t>
      </w:r>
      <w:r w:rsidRPr="00D14B3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умеют справляться с конфликтными ситуациями, 15 процентов в ситуации группового давления прибегают к физической или вербальной агрессии.</w:t>
      </w:r>
      <w:r w:rsidR="00F34333" w:rsidRPr="00D14B3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особенно актуальной продолжает оставаться </w:t>
      </w:r>
      <w:hyperlink r:id="rId12" w:tooltip="Коррекционная работа" w:history="1">
        <w:r w:rsidRPr="00D14B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коррекционная работа</w:t>
        </w:r>
      </w:hyperlink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детьми и подростками, имеющими эмоциональные нарушения и проблемы в эмоционально - волевой сфере, по формированию и развитию навыков позитивного </w:t>
      </w:r>
      <w:r w:rsidRPr="00D14B3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общения и взаимодействия детей и взрослых в образовательном процессе. В этих целях необходимо открытие классов ком</w:t>
      </w:r>
      <w:r w:rsidR="001C2C35" w:rsidRPr="00D14B3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пенсирующего обучения в </w:t>
      </w:r>
      <w:r w:rsidRPr="00D14B3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школах, приобретение </w:t>
      </w:r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специального оборудования для сенсорных комнат этих школ, которые могут также использоваться в профилактической работе со здоровыми детьми и подростками для повышения уровня социально - психологической адаптации и предупреждения проявлений </w:t>
      </w:r>
      <w:hyperlink r:id="rId13" w:tooltip="Агрессивность" w:history="1">
        <w:r w:rsidRPr="00D14B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агрессивности</w:t>
        </w:r>
      </w:hyperlink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C35" w:rsidRPr="00D14B3E" w:rsidRDefault="001471EF" w:rsidP="00D14B3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B3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то же время, здоровье ребенка, его нормальный рост и развитие в значительной </w:t>
      </w:r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определяются условиями окружающей среды, которой для детей и подростков 6-17 лет средой, гд</w:t>
      </w:r>
      <w:r w:rsid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они проводят до 76 процентов </w:t>
      </w:r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активного времени, является школа.</w:t>
      </w:r>
      <w:r w:rsidR="00F34333"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2C35"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Урванского муниципального района</w:t>
      </w:r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наметил</w:t>
      </w:r>
      <w:r w:rsidR="001C2C35"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годы комплекс мероприятий по улучшению качества учебных занятий по физической культуре, улучшению материальной базы общеобразовательных учреждений, более широкому охвату детей занятиями физкультурой и спортом, формированию здорового образа жизни и повышению их социальной активности.</w:t>
      </w:r>
      <w:r w:rsidR="00F34333"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сохранения и укрепления здоровья обучающихся необходимо улучшение организации </w:t>
      </w:r>
      <w:r w:rsidRPr="00D14B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их питания. Определенная стабильность в решении этой проблемы в последние годы имеется. </w:t>
      </w:r>
    </w:p>
    <w:p w:rsidR="001471EF" w:rsidRPr="00D14B3E" w:rsidRDefault="001471EF" w:rsidP="00D14B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Основные цели и задачи Программы</w:t>
      </w:r>
    </w:p>
    <w:p w:rsidR="001471EF" w:rsidRPr="00D14B3E" w:rsidRDefault="001471E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На основе анализа имеющихся тенденций состояния здоровья обучающихся в районе и выявленных здесь ключевых проблем основными целями и задачами программы являются</w:t>
      </w:r>
      <w:proofErr w:type="gramStart"/>
      <w:r w:rsidRPr="00D14B3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471EF" w:rsidRPr="00D14B3E" w:rsidRDefault="001471E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- охрана жизни и укрепление здоровья детей;</w:t>
      </w:r>
    </w:p>
    <w:p w:rsidR="001471EF" w:rsidRPr="00D14B3E" w:rsidRDefault="001471E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- создание максимально благоприятных условий для умственного, нравственного и физического развития детей.</w:t>
      </w:r>
    </w:p>
    <w:p w:rsidR="001471EF" w:rsidRPr="00D14B3E" w:rsidRDefault="001471E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Целью мероприятий Программы является повышение эффективности мер по </w:t>
      </w:r>
      <w:r w:rsidRPr="00D14B3E">
        <w:rPr>
          <w:rFonts w:ascii="Times New Roman" w:hAnsi="Times New Roman" w:cs="Times New Roman"/>
          <w:spacing w:val="-1"/>
          <w:sz w:val="24"/>
          <w:szCs w:val="24"/>
        </w:rPr>
        <w:t>сохранению и укреплению здоровья детей в образовательных учреждениях.</w:t>
      </w:r>
    </w:p>
    <w:p w:rsidR="001471EF" w:rsidRPr="00D14B3E" w:rsidRDefault="001471E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pacing w:val="-1"/>
          <w:sz w:val="24"/>
          <w:szCs w:val="24"/>
        </w:rPr>
        <w:t>Мероприятия предполагают:</w:t>
      </w:r>
    </w:p>
    <w:p w:rsidR="001471EF" w:rsidRPr="00D14B3E" w:rsidRDefault="001471E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-</w:t>
      </w:r>
      <w:r w:rsidRPr="00D14B3E">
        <w:rPr>
          <w:rFonts w:ascii="Times New Roman" w:hAnsi="Times New Roman" w:cs="Times New Roman"/>
          <w:spacing w:val="-1"/>
          <w:sz w:val="24"/>
          <w:szCs w:val="24"/>
        </w:rPr>
        <w:t>проведение мониторинга по оценке эффективности внедрения</w:t>
      </w:r>
      <w:r w:rsidRPr="00D14B3E">
        <w:rPr>
          <w:rFonts w:ascii="Times New Roman" w:hAnsi="Times New Roman" w:cs="Times New Roman"/>
          <w:spacing w:val="-1"/>
          <w:sz w:val="24"/>
          <w:szCs w:val="24"/>
        </w:rPr>
        <w:br/>
      </w:r>
      <w:proofErr w:type="spellStart"/>
      <w:r w:rsidRPr="00D14B3E">
        <w:rPr>
          <w:rFonts w:ascii="Times New Roman" w:hAnsi="Times New Roman" w:cs="Times New Roman"/>
          <w:spacing w:val="-1"/>
          <w:sz w:val="24"/>
          <w:szCs w:val="24"/>
        </w:rPr>
        <w:t>здоровьесберегающих</w:t>
      </w:r>
      <w:proofErr w:type="spellEnd"/>
      <w:r w:rsidRPr="00D14B3E">
        <w:rPr>
          <w:rFonts w:ascii="Times New Roman" w:hAnsi="Times New Roman" w:cs="Times New Roman"/>
          <w:spacing w:val="-1"/>
          <w:sz w:val="24"/>
          <w:szCs w:val="24"/>
        </w:rPr>
        <w:t xml:space="preserve"> технологий в образовательный процесс в учреждениях</w:t>
      </w:r>
      <w:r w:rsidRPr="00D14B3E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D14B3E">
        <w:rPr>
          <w:rFonts w:ascii="Times New Roman" w:hAnsi="Times New Roman" w:cs="Times New Roman"/>
          <w:spacing w:val="-2"/>
          <w:sz w:val="24"/>
          <w:szCs w:val="24"/>
        </w:rPr>
        <w:t>образования района;</w:t>
      </w:r>
    </w:p>
    <w:p w:rsidR="001471EF" w:rsidRPr="00D14B3E" w:rsidRDefault="001471E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pacing w:val="-1"/>
          <w:sz w:val="24"/>
          <w:szCs w:val="24"/>
        </w:rPr>
        <w:t>-оснащение оборудованием сенсорных комнат (комнат психологической разгрузки) </w:t>
      </w:r>
      <w:r w:rsidRPr="00D14B3E">
        <w:rPr>
          <w:rFonts w:ascii="Times New Roman" w:hAnsi="Times New Roman" w:cs="Times New Roman"/>
          <w:sz w:val="24"/>
          <w:szCs w:val="24"/>
        </w:rPr>
        <w:t>3-х сельских общеобразовательных школ</w:t>
      </w:r>
      <w:r w:rsidR="001C2C35" w:rsidRPr="00D14B3E">
        <w:rPr>
          <w:rFonts w:ascii="Times New Roman" w:hAnsi="Times New Roman" w:cs="Times New Roman"/>
          <w:sz w:val="24"/>
          <w:szCs w:val="24"/>
        </w:rPr>
        <w:t xml:space="preserve"> (МКОУ СОШ №3 с.п. </w:t>
      </w:r>
      <w:proofErr w:type="spellStart"/>
      <w:r w:rsidR="001C2C35" w:rsidRPr="00D14B3E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Pr="00D14B3E">
        <w:rPr>
          <w:rFonts w:ascii="Times New Roman" w:hAnsi="Times New Roman" w:cs="Times New Roman"/>
          <w:sz w:val="24"/>
          <w:szCs w:val="24"/>
        </w:rPr>
        <w:t xml:space="preserve">, </w:t>
      </w:r>
      <w:r w:rsidR="001C2C35" w:rsidRPr="00D14B3E">
        <w:rPr>
          <w:rFonts w:ascii="Times New Roman" w:hAnsi="Times New Roman" w:cs="Times New Roman"/>
          <w:sz w:val="24"/>
          <w:szCs w:val="24"/>
        </w:rPr>
        <w:t xml:space="preserve">МКОУ СОШ №1 с.п. </w:t>
      </w:r>
      <w:proofErr w:type="spellStart"/>
      <w:r w:rsidR="001C2C35" w:rsidRPr="00D14B3E">
        <w:rPr>
          <w:rFonts w:ascii="Times New Roman" w:hAnsi="Times New Roman" w:cs="Times New Roman"/>
          <w:sz w:val="24"/>
          <w:szCs w:val="24"/>
        </w:rPr>
        <w:t>Кахун</w:t>
      </w:r>
      <w:proofErr w:type="spellEnd"/>
      <w:r w:rsidR="001C2C35" w:rsidRPr="00D14B3E">
        <w:rPr>
          <w:rFonts w:ascii="Times New Roman" w:hAnsi="Times New Roman" w:cs="Times New Roman"/>
          <w:sz w:val="24"/>
          <w:szCs w:val="24"/>
        </w:rPr>
        <w:t>, МКОУ СОШ №1 с.п. Старый Черек)</w:t>
      </w:r>
      <w:r w:rsidRPr="00D14B3E">
        <w:rPr>
          <w:rFonts w:ascii="Times New Roman" w:hAnsi="Times New Roman" w:cs="Times New Roman"/>
          <w:sz w:val="24"/>
          <w:szCs w:val="24"/>
        </w:rPr>
        <w:t xml:space="preserve"> </w:t>
      </w:r>
      <w:r w:rsidR="001C2C35" w:rsidRPr="00D14B3E">
        <w:rPr>
          <w:rFonts w:ascii="Times New Roman" w:hAnsi="Times New Roman" w:cs="Times New Roman"/>
          <w:sz w:val="24"/>
          <w:szCs w:val="24"/>
        </w:rPr>
        <w:t>и 3-х городских обще</w:t>
      </w:r>
      <w:r w:rsidRPr="00D14B3E">
        <w:rPr>
          <w:rFonts w:ascii="Times New Roman" w:hAnsi="Times New Roman" w:cs="Times New Roman"/>
          <w:sz w:val="24"/>
          <w:szCs w:val="24"/>
        </w:rPr>
        <w:t>образовательных учреждений (</w:t>
      </w:r>
      <w:r w:rsidR="001C2C35" w:rsidRPr="00D14B3E">
        <w:rPr>
          <w:rFonts w:ascii="Times New Roman" w:hAnsi="Times New Roman" w:cs="Times New Roman"/>
          <w:sz w:val="24"/>
          <w:szCs w:val="24"/>
        </w:rPr>
        <w:t xml:space="preserve">МКОУ Лицей №1 г.п. Нарткала, </w:t>
      </w:r>
      <w:r w:rsidRPr="00D14B3E">
        <w:rPr>
          <w:rFonts w:ascii="Times New Roman" w:hAnsi="Times New Roman" w:cs="Times New Roman"/>
          <w:sz w:val="24"/>
          <w:szCs w:val="24"/>
        </w:rPr>
        <w:t>М</w:t>
      </w:r>
      <w:r w:rsidR="001C2C35" w:rsidRPr="00D14B3E">
        <w:rPr>
          <w:rFonts w:ascii="Times New Roman" w:hAnsi="Times New Roman" w:cs="Times New Roman"/>
          <w:sz w:val="24"/>
          <w:szCs w:val="24"/>
        </w:rPr>
        <w:t>К</w:t>
      </w:r>
      <w:r w:rsidRPr="00D14B3E">
        <w:rPr>
          <w:rFonts w:ascii="Times New Roman" w:hAnsi="Times New Roman" w:cs="Times New Roman"/>
          <w:sz w:val="24"/>
          <w:szCs w:val="24"/>
        </w:rPr>
        <w:t xml:space="preserve">ОУ </w:t>
      </w:r>
      <w:r w:rsidR="001C2C35" w:rsidRPr="00D14B3E">
        <w:rPr>
          <w:rFonts w:ascii="Times New Roman" w:hAnsi="Times New Roman" w:cs="Times New Roman"/>
          <w:sz w:val="24"/>
          <w:szCs w:val="24"/>
        </w:rPr>
        <w:t>СОШ №4 г.п. Нарткала</w:t>
      </w:r>
      <w:r w:rsidRPr="00D14B3E">
        <w:rPr>
          <w:rFonts w:ascii="Times New Roman" w:hAnsi="Times New Roman" w:cs="Times New Roman"/>
          <w:sz w:val="24"/>
          <w:szCs w:val="24"/>
        </w:rPr>
        <w:t>, М</w:t>
      </w:r>
      <w:r w:rsidR="001C2C35" w:rsidRPr="00D14B3E">
        <w:rPr>
          <w:rFonts w:ascii="Times New Roman" w:hAnsi="Times New Roman" w:cs="Times New Roman"/>
          <w:sz w:val="24"/>
          <w:szCs w:val="24"/>
        </w:rPr>
        <w:t>К</w:t>
      </w:r>
      <w:r w:rsidRPr="00D14B3E">
        <w:rPr>
          <w:rFonts w:ascii="Times New Roman" w:hAnsi="Times New Roman" w:cs="Times New Roman"/>
          <w:sz w:val="24"/>
          <w:szCs w:val="24"/>
        </w:rPr>
        <w:t>ОУ </w:t>
      </w:r>
      <w:r w:rsidRPr="00D14B3E">
        <w:rPr>
          <w:rFonts w:ascii="Times New Roman" w:hAnsi="Times New Roman" w:cs="Times New Roman"/>
          <w:spacing w:val="-1"/>
          <w:sz w:val="24"/>
          <w:szCs w:val="24"/>
        </w:rPr>
        <w:t>СОШ</w:t>
      </w:r>
      <w:r w:rsidR="001C2C35" w:rsidRPr="00D14B3E">
        <w:rPr>
          <w:rFonts w:ascii="Times New Roman" w:hAnsi="Times New Roman" w:cs="Times New Roman"/>
          <w:spacing w:val="-1"/>
          <w:sz w:val="24"/>
          <w:szCs w:val="24"/>
        </w:rPr>
        <w:t>№6 г.п. Нарткала)</w:t>
      </w:r>
    </w:p>
    <w:p w:rsidR="001471EF" w:rsidRPr="00D14B3E" w:rsidRDefault="001471E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pacing w:val="-1"/>
          <w:sz w:val="24"/>
          <w:szCs w:val="24"/>
        </w:rPr>
        <w:t>- организацию и проведение практического семинара по теме «Сохранение здоровья </w:t>
      </w:r>
      <w:r w:rsidRPr="00D14B3E">
        <w:rPr>
          <w:rFonts w:ascii="Times New Roman" w:hAnsi="Times New Roman" w:cs="Times New Roman"/>
          <w:sz w:val="24"/>
          <w:szCs w:val="24"/>
        </w:rPr>
        <w:t>детей в образовательных учреждениях с использованием сенсорной комнаты»;</w:t>
      </w:r>
    </w:p>
    <w:p w:rsidR="001471EF" w:rsidRPr="00D14B3E" w:rsidRDefault="001471E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-</w:t>
      </w:r>
      <w:r w:rsidRPr="00D14B3E">
        <w:rPr>
          <w:rFonts w:ascii="Times New Roman" w:hAnsi="Times New Roman" w:cs="Times New Roman"/>
          <w:spacing w:val="-1"/>
          <w:sz w:val="24"/>
          <w:szCs w:val="24"/>
        </w:rPr>
        <w:t>подготовку </w:t>
      </w:r>
      <w:hyperlink r:id="rId14" w:tooltip="Методические рекомендации" w:history="1">
        <w:r w:rsidRPr="00D14B3E">
          <w:rPr>
            <w:rFonts w:ascii="Times New Roman" w:hAnsi="Times New Roman" w:cs="Times New Roman"/>
            <w:spacing w:val="-1"/>
            <w:sz w:val="24"/>
            <w:szCs w:val="24"/>
          </w:rPr>
          <w:t>методических рекомендаций</w:t>
        </w:r>
      </w:hyperlink>
      <w:r w:rsidRPr="00D14B3E">
        <w:rPr>
          <w:rFonts w:ascii="Times New Roman" w:hAnsi="Times New Roman" w:cs="Times New Roman"/>
          <w:spacing w:val="-1"/>
          <w:sz w:val="24"/>
          <w:szCs w:val="24"/>
        </w:rPr>
        <w:t> по проблеме «Здоровье детей и подростков, проблемы и </w:t>
      </w:r>
      <w:r w:rsidRPr="00D14B3E">
        <w:rPr>
          <w:rFonts w:ascii="Times New Roman" w:hAnsi="Times New Roman" w:cs="Times New Roman"/>
          <w:spacing w:val="-3"/>
          <w:sz w:val="24"/>
          <w:szCs w:val="24"/>
        </w:rPr>
        <w:t>пути их решения».</w:t>
      </w:r>
    </w:p>
    <w:p w:rsidR="001471EF" w:rsidRPr="00D14B3E" w:rsidRDefault="001471E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pacing w:val="1"/>
          <w:sz w:val="24"/>
          <w:szCs w:val="24"/>
        </w:rPr>
        <w:t>В 20</w:t>
      </w:r>
      <w:r w:rsidR="001C2C35" w:rsidRPr="00D14B3E">
        <w:rPr>
          <w:rFonts w:ascii="Times New Roman" w:hAnsi="Times New Roman" w:cs="Times New Roman"/>
          <w:spacing w:val="1"/>
          <w:sz w:val="24"/>
          <w:szCs w:val="24"/>
        </w:rPr>
        <w:t>24</w:t>
      </w:r>
      <w:r w:rsidRPr="00D14B3E">
        <w:rPr>
          <w:rFonts w:ascii="Times New Roman" w:hAnsi="Times New Roman" w:cs="Times New Roman"/>
          <w:spacing w:val="1"/>
          <w:sz w:val="24"/>
          <w:szCs w:val="24"/>
        </w:rPr>
        <w:t xml:space="preserve"> году в рамках организации и проведения мониторинга по оценке </w:t>
      </w:r>
      <w:r w:rsidRPr="00D14B3E">
        <w:rPr>
          <w:rFonts w:ascii="Times New Roman" w:hAnsi="Times New Roman" w:cs="Times New Roman"/>
          <w:spacing w:val="-1"/>
          <w:sz w:val="24"/>
          <w:szCs w:val="24"/>
        </w:rPr>
        <w:t xml:space="preserve">эффективности внедрения </w:t>
      </w:r>
      <w:proofErr w:type="spellStart"/>
      <w:r w:rsidRPr="00D14B3E">
        <w:rPr>
          <w:rFonts w:ascii="Times New Roman" w:hAnsi="Times New Roman" w:cs="Times New Roman"/>
          <w:spacing w:val="-1"/>
          <w:sz w:val="24"/>
          <w:szCs w:val="24"/>
        </w:rPr>
        <w:t>здоровьесберегающих</w:t>
      </w:r>
      <w:proofErr w:type="spellEnd"/>
      <w:r w:rsidRPr="00D14B3E">
        <w:rPr>
          <w:rFonts w:ascii="Times New Roman" w:hAnsi="Times New Roman" w:cs="Times New Roman"/>
          <w:spacing w:val="-1"/>
          <w:sz w:val="24"/>
          <w:szCs w:val="24"/>
        </w:rPr>
        <w:t xml:space="preserve"> технологий в образовательный процесс в учреждениях образования района предусмотрено введение оценочных параметров, </w:t>
      </w:r>
      <w:r w:rsidRPr="00D14B3E">
        <w:rPr>
          <w:rFonts w:ascii="Times New Roman" w:hAnsi="Times New Roman" w:cs="Times New Roman"/>
          <w:sz w:val="24"/>
          <w:szCs w:val="24"/>
        </w:rPr>
        <w:t>проведение анкетирования во всех образовательных учреждениях. Будет осуществлена статистическая обработка результатов, составлена аналитическая записка и </w:t>
      </w:r>
      <w:r w:rsidRPr="00D14B3E">
        <w:rPr>
          <w:rFonts w:ascii="Times New Roman" w:hAnsi="Times New Roman" w:cs="Times New Roman"/>
          <w:spacing w:val="-1"/>
          <w:sz w:val="24"/>
          <w:szCs w:val="24"/>
        </w:rPr>
        <w:t>подготовлены рекомендации, определяющие направления деятельности </w:t>
      </w:r>
      <w:r w:rsidRPr="00D14B3E">
        <w:rPr>
          <w:rFonts w:ascii="Times New Roman" w:hAnsi="Times New Roman" w:cs="Times New Roman"/>
          <w:sz w:val="24"/>
          <w:szCs w:val="24"/>
        </w:rPr>
        <w:t>образовательных учреждений района по сохранению и укреплению здоровья детей в </w:t>
      </w:r>
      <w:r w:rsidRPr="00D14B3E">
        <w:rPr>
          <w:rFonts w:ascii="Times New Roman" w:hAnsi="Times New Roman" w:cs="Times New Roman"/>
          <w:spacing w:val="-1"/>
          <w:sz w:val="24"/>
          <w:szCs w:val="24"/>
        </w:rPr>
        <w:t>образовательных учреждениях. К проведению исследований будут привлечены </w:t>
      </w:r>
      <w:r w:rsidRPr="00D14B3E">
        <w:rPr>
          <w:rFonts w:ascii="Times New Roman" w:hAnsi="Times New Roman" w:cs="Times New Roman"/>
          <w:sz w:val="24"/>
          <w:szCs w:val="24"/>
        </w:rPr>
        <w:t>педагоги-психологи, исследующие проблему сохранения здоровья детей и имеющие </w:t>
      </w:r>
      <w:r w:rsidRPr="00D14B3E">
        <w:rPr>
          <w:rFonts w:ascii="Times New Roman" w:hAnsi="Times New Roman" w:cs="Times New Roman"/>
          <w:spacing w:val="-1"/>
          <w:sz w:val="24"/>
          <w:szCs w:val="24"/>
        </w:rPr>
        <w:t>соответствующий опыт.</w:t>
      </w:r>
    </w:p>
    <w:p w:rsidR="001471EF" w:rsidRPr="00D14B3E" w:rsidRDefault="001471E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pacing w:val="-1"/>
          <w:sz w:val="24"/>
          <w:szCs w:val="24"/>
        </w:rPr>
        <w:t xml:space="preserve">Целью проведения мониторинга является получение статистических данных о состоянии здоровья, учебной и </w:t>
      </w:r>
      <w:proofErr w:type="spellStart"/>
      <w:r w:rsidRPr="00D14B3E">
        <w:rPr>
          <w:rFonts w:ascii="Times New Roman" w:hAnsi="Times New Roman" w:cs="Times New Roman"/>
          <w:spacing w:val="-1"/>
          <w:sz w:val="24"/>
          <w:szCs w:val="24"/>
        </w:rPr>
        <w:t>внеучебной</w:t>
      </w:r>
      <w:proofErr w:type="spellEnd"/>
      <w:r w:rsidRPr="00D14B3E">
        <w:rPr>
          <w:rFonts w:ascii="Times New Roman" w:hAnsi="Times New Roman" w:cs="Times New Roman"/>
          <w:spacing w:val="-1"/>
          <w:sz w:val="24"/>
          <w:szCs w:val="24"/>
        </w:rPr>
        <w:t xml:space="preserve"> нагрузке, двигательного режима; оценка </w:t>
      </w:r>
      <w:r w:rsidRPr="00D14B3E">
        <w:rPr>
          <w:rFonts w:ascii="Times New Roman" w:hAnsi="Times New Roman" w:cs="Times New Roman"/>
          <w:sz w:val="24"/>
          <w:szCs w:val="24"/>
        </w:rPr>
        <w:t>факторов, влияющих на здоровье детей; повышение эффективности работы по формированию здорового образа жизни у детей и подростков, проводимой в </w:t>
      </w:r>
      <w:r w:rsidRPr="00D14B3E">
        <w:rPr>
          <w:rFonts w:ascii="Times New Roman" w:hAnsi="Times New Roman" w:cs="Times New Roman"/>
          <w:spacing w:val="-1"/>
          <w:sz w:val="24"/>
          <w:szCs w:val="24"/>
        </w:rPr>
        <w:t>образовательных учреждениях.</w:t>
      </w:r>
    </w:p>
    <w:p w:rsidR="001471EF" w:rsidRPr="00D14B3E" w:rsidRDefault="001471E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pacing w:val="-1"/>
          <w:sz w:val="24"/>
          <w:szCs w:val="24"/>
        </w:rPr>
        <w:t xml:space="preserve">Срок реализации мероприятий </w:t>
      </w:r>
      <w:r w:rsidR="00A3157C" w:rsidRPr="00D14B3E">
        <w:rPr>
          <w:rFonts w:ascii="Times New Roman" w:hAnsi="Times New Roman" w:cs="Times New Roman"/>
          <w:spacing w:val="-1"/>
          <w:sz w:val="24"/>
          <w:szCs w:val="24"/>
        </w:rPr>
        <w:t>5 лет</w:t>
      </w:r>
      <w:r w:rsidRPr="00D14B3E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471EF" w:rsidRPr="00D14B3E" w:rsidRDefault="001471EF" w:rsidP="00D14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B3E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3. Ожидаемые результаты и индикаторы</w:t>
      </w:r>
      <w:r w:rsidR="00194D1F" w:rsidRPr="00D14B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4B3E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1471EF" w:rsidRPr="00D14B3E" w:rsidRDefault="00194D1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 xml:space="preserve">1. </w:t>
      </w:r>
      <w:r w:rsidR="001471EF" w:rsidRPr="00D14B3E">
        <w:rPr>
          <w:rFonts w:ascii="Times New Roman" w:hAnsi="Times New Roman" w:cs="Times New Roman"/>
          <w:sz w:val="24"/>
          <w:szCs w:val="24"/>
        </w:rPr>
        <w:t xml:space="preserve">Создание в общеобразовательных учреждениях оптимальных условий для здоровья детей в процессе </w:t>
      </w:r>
      <w:proofErr w:type="spellStart"/>
      <w:r w:rsidR="001471EF" w:rsidRPr="00D14B3E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1471EF" w:rsidRPr="00D14B3E">
        <w:rPr>
          <w:rFonts w:ascii="Times New Roman" w:hAnsi="Times New Roman" w:cs="Times New Roman"/>
          <w:sz w:val="24"/>
          <w:szCs w:val="24"/>
        </w:rPr>
        <w:t xml:space="preserve"> – воспитательной деятельности.</w:t>
      </w:r>
    </w:p>
    <w:p w:rsidR="001471EF" w:rsidRPr="00D14B3E" w:rsidRDefault="00194D1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2.</w:t>
      </w:r>
      <w:r w:rsidR="001471EF" w:rsidRPr="00D14B3E">
        <w:rPr>
          <w:rFonts w:ascii="Times New Roman" w:hAnsi="Times New Roman" w:cs="Times New Roman"/>
          <w:sz w:val="24"/>
          <w:szCs w:val="24"/>
        </w:rPr>
        <w:t xml:space="preserve">Разработка и реализация районных </w:t>
      </w:r>
      <w:proofErr w:type="spellStart"/>
      <w:r w:rsidR="001471EF" w:rsidRPr="00D14B3E">
        <w:rPr>
          <w:rFonts w:ascii="Times New Roman" w:hAnsi="Times New Roman" w:cs="Times New Roman"/>
          <w:sz w:val="24"/>
          <w:szCs w:val="24"/>
        </w:rPr>
        <w:t>здоровьеохранных</w:t>
      </w:r>
      <w:proofErr w:type="spellEnd"/>
      <w:r w:rsidR="001471EF" w:rsidRPr="00D14B3E">
        <w:rPr>
          <w:rFonts w:ascii="Times New Roman" w:hAnsi="Times New Roman" w:cs="Times New Roman"/>
          <w:sz w:val="24"/>
          <w:szCs w:val="24"/>
        </w:rPr>
        <w:t xml:space="preserve"> комплексных мероприят</w:t>
      </w:r>
      <w:r w:rsidRPr="00D14B3E">
        <w:rPr>
          <w:rFonts w:ascii="Times New Roman" w:hAnsi="Times New Roman" w:cs="Times New Roman"/>
          <w:sz w:val="24"/>
          <w:szCs w:val="24"/>
        </w:rPr>
        <w:t>ий по сохранению здоровья детей.</w:t>
      </w:r>
    </w:p>
    <w:p w:rsidR="001471EF" w:rsidRPr="00D14B3E" w:rsidRDefault="00194D1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3</w:t>
      </w:r>
      <w:r w:rsidR="001471EF" w:rsidRPr="00D14B3E">
        <w:rPr>
          <w:rFonts w:ascii="Times New Roman" w:hAnsi="Times New Roman" w:cs="Times New Roman"/>
          <w:sz w:val="24"/>
          <w:szCs w:val="24"/>
        </w:rPr>
        <w:t xml:space="preserve">.Разработка и внедрение </w:t>
      </w:r>
      <w:proofErr w:type="spellStart"/>
      <w:r w:rsidR="001471EF" w:rsidRPr="00D14B3E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1471EF" w:rsidRPr="00D14B3E">
        <w:rPr>
          <w:rFonts w:ascii="Times New Roman" w:hAnsi="Times New Roman" w:cs="Times New Roman"/>
          <w:sz w:val="24"/>
          <w:szCs w:val="24"/>
        </w:rPr>
        <w:t xml:space="preserve"> программ по направлению “Здоровый образ жизни”.</w:t>
      </w:r>
    </w:p>
    <w:p w:rsidR="001471EF" w:rsidRPr="00D14B3E" w:rsidRDefault="00520AA9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 xml:space="preserve">4. Увеличение </w:t>
      </w:r>
      <w:r w:rsidR="001471EF" w:rsidRPr="00D14B3E">
        <w:rPr>
          <w:rFonts w:ascii="Times New Roman" w:hAnsi="Times New Roman" w:cs="Times New Roman"/>
          <w:sz w:val="24"/>
          <w:szCs w:val="24"/>
        </w:rPr>
        <w:t>% охват</w:t>
      </w:r>
      <w:r w:rsidRPr="00D14B3E">
        <w:rPr>
          <w:rFonts w:ascii="Times New Roman" w:hAnsi="Times New Roman" w:cs="Times New Roman"/>
          <w:sz w:val="24"/>
          <w:szCs w:val="24"/>
        </w:rPr>
        <w:t>а</w:t>
      </w:r>
      <w:r w:rsidR="001471EF" w:rsidRPr="00D14B3E">
        <w:rPr>
          <w:rFonts w:ascii="Times New Roman" w:hAnsi="Times New Roman" w:cs="Times New Roman"/>
          <w:sz w:val="24"/>
          <w:szCs w:val="24"/>
        </w:rPr>
        <w:t xml:space="preserve"> учащихся общеобразовательными программами физического</w:t>
      </w:r>
      <w:r w:rsidRPr="00D14B3E">
        <w:rPr>
          <w:rFonts w:ascii="Times New Roman" w:hAnsi="Times New Roman" w:cs="Times New Roman"/>
          <w:sz w:val="24"/>
          <w:szCs w:val="24"/>
        </w:rPr>
        <w:t xml:space="preserve"> </w:t>
      </w:r>
      <w:r w:rsidR="001471EF" w:rsidRPr="00D14B3E">
        <w:rPr>
          <w:rFonts w:ascii="Times New Roman" w:hAnsi="Times New Roman" w:cs="Times New Roman"/>
          <w:sz w:val="24"/>
          <w:szCs w:val="24"/>
        </w:rPr>
        <w:t>воспитания, (в процентном отношении от общего количества обучающихся).</w:t>
      </w:r>
    </w:p>
    <w:p w:rsidR="001471EF" w:rsidRPr="00D14B3E" w:rsidRDefault="00520AA9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 xml:space="preserve">5. Увеличение </w:t>
      </w:r>
      <w:r w:rsidR="001471EF" w:rsidRPr="00D14B3E">
        <w:rPr>
          <w:rFonts w:ascii="Times New Roman" w:hAnsi="Times New Roman" w:cs="Times New Roman"/>
          <w:sz w:val="24"/>
          <w:szCs w:val="24"/>
        </w:rPr>
        <w:t>% охват</w:t>
      </w:r>
      <w:r w:rsidRPr="00D14B3E">
        <w:rPr>
          <w:rFonts w:ascii="Times New Roman" w:hAnsi="Times New Roman" w:cs="Times New Roman"/>
          <w:sz w:val="24"/>
          <w:szCs w:val="24"/>
        </w:rPr>
        <w:t>а</w:t>
      </w:r>
      <w:r w:rsidR="001471EF" w:rsidRPr="00D14B3E">
        <w:rPr>
          <w:rFonts w:ascii="Times New Roman" w:hAnsi="Times New Roman" w:cs="Times New Roman"/>
          <w:sz w:val="24"/>
          <w:szCs w:val="24"/>
        </w:rPr>
        <w:t xml:space="preserve"> учащихся, с ограниченными возможностями, специальными программами по физическому воспитанию, (в процентном отношении от общего количества обучающихся).</w:t>
      </w:r>
    </w:p>
    <w:p w:rsidR="001471EF" w:rsidRPr="00D14B3E" w:rsidRDefault="00520AA9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6</w:t>
      </w:r>
      <w:r w:rsidR="001471EF" w:rsidRPr="00D14B3E">
        <w:rPr>
          <w:rFonts w:ascii="Times New Roman" w:hAnsi="Times New Roman" w:cs="Times New Roman"/>
          <w:sz w:val="24"/>
          <w:szCs w:val="24"/>
        </w:rPr>
        <w:t xml:space="preserve">. По возможности максимальная доля </w:t>
      </w:r>
      <w:proofErr w:type="spellStart"/>
      <w:r w:rsidR="001471EF" w:rsidRPr="00D14B3E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="001471EF" w:rsidRPr="00D14B3E">
        <w:rPr>
          <w:rFonts w:ascii="Times New Roman" w:hAnsi="Times New Roman" w:cs="Times New Roman"/>
          <w:sz w:val="24"/>
          <w:szCs w:val="24"/>
        </w:rPr>
        <w:t xml:space="preserve"> занятий физкультурой и</w:t>
      </w:r>
    </w:p>
    <w:p w:rsidR="001471EF" w:rsidRPr="00D14B3E" w:rsidRDefault="001471E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спортом в календарно- тематических планах учителей.</w:t>
      </w:r>
    </w:p>
    <w:p w:rsidR="001471EF" w:rsidRPr="00D14B3E" w:rsidRDefault="00520AA9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7</w:t>
      </w:r>
      <w:r w:rsidR="001471EF" w:rsidRPr="00D14B3E">
        <w:rPr>
          <w:rFonts w:ascii="Times New Roman" w:hAnsi="Times New Roman" w:cs="Times New Roman"/>
          <w:sz w:val="24"/>
          <w:szCs w:val="24"/>
        </w:rPr>
        <w:t>. 100 % общеобразовательных учреждений, соответствующих санитарно-</w:t>
      </w:r>
    </w:p>
    <w:p w:rsidR="001471EF" w:rsidRPr="00D14B3E" w:rsidRDefault="001471E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эпидемиологическим нормам и требованиям.</w:t>
      </w:r>
    </w:p>
    <w:p w:rsidR="001471EF" w:rsidRPr="00D14B3E" w:rsidRDefault="00520AA9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8</w:t>
      </w:r>
      <w:r w:rsidR="001471EF" w:rsidRPr="00D14B3E">
        <w:rPr>
          <w:rFonts w:ascii="Times New Roman" w:hAnsi="Times New Roman" w:cs="Times New Roman"/>
          <w:sz w:val="24"/>
          <w:szCs w:val="24"/>
        </w:rPr>
        <w:t>. По возможности максимальная доля общеобразовательных учреждений,</w:t>
      </w:r>
    </w:p>
    <w:p w:rsidR="001471EF" w:rsidRPr="00D14B3E" w:rsidRDefault="001471EF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имеющих кабинеты психологической разгрузки.</w:t>
      </w:r>
    </w:p>
    <w:p w:rsidR="001471EF" w:rsidRPr="00D14B3E" w:rsidRDefault="00520AA9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9</w:t>
      </w:r>
      <w:r w:rsidR="001471EF" w:rsidRPr="00D14B3E">
        <w:rPr>
          <w:rFonts w:ascii="Times New Roman" w:hAnsi="Times New Roman" w:cs="Times New Roman"/>
          <w:sz w:val="24"/>
          <w:szCs w:val="24"/>
        </w:rPr>
        <w:t>. По возможности максимальная доля общеобразовательных учреждений,</w:t>
      </w:r>
    </w:p>
    <w:p w:rsidR="001471EF" w:rsidRPr="00D14B3E" w:rsidRDefault="00520AA9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 xml:space="preserve">имеющих медицинские кабинеты, соответствующие нормам </w:t>
      </w:r>
      <w:proofErr w:type="spellStart"/>
      <w:r w:rsidRPr="00D14B3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</w:p>
    <w:p w:rsidR="001471EF" w:rsidRPr="00D14B3E" w:rsidRDefault="00520AA9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10. 100</w:t>
      </w:r>
      <w:r w:rsidR="001471EF" w:rsidRPr="00D14B3E">
        <w:rPr>
          <w:rFonts w:ascii="Times New Roman" w:hAnsi="Times New Roman" w:cs="Times New Roman"/>
          <w:sz w:val="24"/>
          <w:szCs w:val="24"/>
        </w:rPr>
        <w:t>% охват обучающихся горячим питанием.</w:t>
      </w:r>
    </w:p>
    <w:p w:rsidR="001471EF" w:rsidRPr="00D14B3E" w:rsidRDefault="00520AA9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 xml:space="preserve">11. 100 </w:t>
      </w:r>
      <w:r w:rsidR="001471EF" w:rsidRPr="00D14B3E">
        <w:rPr>
          <w:rFonts w:ascii="Times New Roman" w:hAnsi="Times New Roman" w:cs="Times New Roman"/>
          <w:sz w:val="24"/>
          <w:szCs w:val="24"/>
        </w:rPr>
        <w:t>% охват диспансеризацией детей школьного возраста.</w:t>
      </w:r>
    </w:p>
    <w:p w:rsidR="00520AA9" w:rsidRPr="00D14B3E" w:rsidRDefault="00520AA9" w:rsidP="00D14B3E">
      <w:pPr>
        <w:jc w:val="both"/>
        <w:rPr>
          <w:rFonts w:ascii="Times New Roman" w:hAnsi="Times New Roman" w:cs="Times New Roman"/>
          <w:sz w:val="24"/>
          <w:szCs w:val="24"/>
        </w:rPr>
      </w:pPr>
      <w:r w:rsidRPr="00D14B3E">
        <w:rPr>
          <w:rFonts w:ascii="Times New Roman" w:hAnsi="Times New Roman" w:cs="Times New Roman"/>
          <w:sz w:val="24"/>
          <w:szCs w:val="24"/>
        </w:rPr>
        <w:t>12. введение в штат ОУ должности «логопед»</w:t>
      </w:r>
    </w:p>
    <w:p w:rsidR="001471EF" w:rsidRPr="00D14B3E" w:rsidRDefault="001471EF" w:rsidP="00D14B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4. Программные мероприятия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4786"/>
        <w:gridCol w:w="1873"/>
        <w:gridCol w:w="1863"/>
      </w:tblGrid>
      <w:tr w:rsidR="009F569F" w:rsidRPr="00D14B3E" w:rsidTr="00A21C73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9F569F" w:rsidRPr="00D14B3E" w:rsidTr="00A21C73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333" w:rsidRPr="00A21C73" w:rsidRDefault="00520AA9" w:rsidP="00D14B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21C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Методическое обеспечение:</w:t>
            </w:r>
          </w:p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диагностики запросов и склонностей учащихся школ и на ее основе комплектование профильных классов, создание секций, клубов, объединений и т. д., а также организация предоставления оздоровительно – образовательных услуг: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развивающих, </w:t>
            </w:r>
            <w:hyperlink r:id="rId15" w:tooltip="Логопедия" w:history="1">
              <w:r w:rsidRPr="00D14B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логопедических</w:t>
              </w:r>
            </w:hyperlink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ОФП для ослабленных детей, детей с нарушением осанки, зрения; и др.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(конкурсы, викторины, дискуссии, “круглые столы”)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 сентябрь – октябрь</w:t>
            </w:r>
          </w:p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69F" w:rsidRPr="00D14B3E" w:rsidRDefault="009F569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ДОДОВРиПДМ</w:t>
            </w:r>
            <w:proofErr w:type="spellEnd"/>
          </w:p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Педагоги-психологи, учителя физкультуры</w:t>
            </w:r>
          </w:p>
        </w:tc>
      </w:tr>
      <w:tr w:rsidR="009F569F" w:rsidRPr="00D14B3E" w:rsidTr="00A21C73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5C5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творческой группы для разработки планов, программ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и организация ее постоянной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начале учебного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</w:t>
            </w:r>
          </w:p>
        </w:tc>
      </w:tr>
      <w:tr w:rsidR="009F569F" w:rsidRPr="00D14B3E" w:rsidTr="00A21C73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созданию оптимальных условий для сохранения здоровья детей в общеобразовательных учреждениях, организация работы по профилактике зависимостей и пропаганде ЗОЖ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ДОДОВРиПДМ</w:t>
            </w:r>
            <w:proofErr w:type="spellEnd"/>
          </w:p>
        </w:tc>
      </w:tr>
      <w:tr w:rsidR="009F569F" w:rsidRPr="00D14B3E" w:rsidTr="00A21C73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на районных методических объединениях учителей физкультуры совместно с медработниками вопросов проведения занятий с детьми, отнесенными по состоянию здоровья к специальным группам.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ММБ г.Нарткала</w:t>
            </w:r>
          </w:p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 учителей физкультуры</w:t>
            </w:r>
          </w:p>
        </w:tc>
      </w:tr>
      <w:tr w:rsidR="009F569F" w:rsidRPr="00D14B3E" w:rsidTr="00A21C73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целенаправленной работы по диагностике </w:t>
            </w:r>
            <w:hyperlink r:id="rId16" w:tooltip="Новые технологии" w:history="1">
              <w:r w:rsidRPr="00D14B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новых технологий</w:t>
              </w:r>
            </w:hyperlink>
            <w:r w:rsidR="005C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вопросам физического 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</w:t>
            </w:r>
          </w:p>
        </w:tc>
      </w:tr>
      <w:tr w:rsidR="009F569F" w:rsidRPr="00D14B3E" w:rsidTr="00A21C73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5C5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работы по внедрению разнообразных оздоровительных мероприятий во внеурочное время: гимнастика до занятий, занятия в кружках и секциях, дни здоровья,  районные соревнования, малые олимпийские игры, туристические походы и т. 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 администрации школ, учителя физкультуры</w:t>
            </w:r>
          </w:p>
        </w:tc>
      </w:tr>
      <w:tr w:rsidR="009F569F" w:rsidRPr="00D14B3E" w:rsidTr="00A21C73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с руководителями школ по вопросам соблюдения норм гигиены, безопасности и охраны здоровья, детей и персонала, соблюдения теплового и светового режима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ДОДОВРиПДМ</w:t>
            </w:r>
            <w:proofErr w:type="spellEnd"/>
          </w:p>
        </w:tc>
      </w:tr>
      <w:tr w:rsidR="009F569F" w:rsidRPr="00D14B3E" w:rsidTr="00A21C73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регулярной методической помощи учителям физкультуры в организации и проведении различных тестирований учащихся.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A9" w:rsidRPr="00D14B3E" w:rsidRDefault="00520AA9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</w:t>
            </w:r>
          </w:p>
        </w:tc>
      </w:tr>
    </w:tbl>
    <w:p w:rsidR="001471EF" w:rsidRPr="00D14B3E" w:rsidRDefault="001471EF" w:rsidP="00D14B3E">
      <w:pPr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4899"/>
        <w:gridCol w:w="1715"/>
        <w:gridCol w:w="1970"/>
      </w:tblGrid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F34333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  <w:p w:rsidR="00F34333" w:rsidRPr="00D14B3E" w:rsidRDefault="00F34333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A21C73" w:rsidRDefault="001A482F" w:rsidP="00D14B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C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Организационные мероприятия:</w:t>
            </w:r>
          </w:p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районного конкурса по озеленению и благоустройству территорий школ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A93" w:rsidRDefault="005C5A93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82F" w:rsidRPr="00D14B3E" w:rsidRDefault="005C5A93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Управление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образованя</w:t>
            </w:r>
            <w:proofErr w:type="spellEnd"/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F34333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учащихся с ослабленным здоровьем из малообеспеченных семей в оздоровительные лагеря и санатории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ДОДОВРиПДМ</w:t>
            </w:r>
            <w:proofErr w:type="spellEnd"/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F34333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анализа статистических данные о заболеваемости и посещаемости детей занятий по общеобразовательным учреждениям района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</w:t>
            </w:r>
          </w:p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ДОДОВРиПДМ</w:t>
            </w:r>
            <w:proofErr w:type="spellEnd"/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F34333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регулярных инструктажей со всеми категориями работников учреждения образования по основным инструкциям охраны жизни обучающихся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течение всего  периода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учреждений</w:t>
            </w:r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F34333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постоянного контроля за выполнением требований по ОБЖ при проведении уроков физики, химии, трудового обучения, физкультуры и др.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всего периода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учреждений</w:t>
            </w:r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F34333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планирование работы по охране и укреплению здоровья детей на основе глубокого и всестороннего анализа состояния дел в данном вопросе за предыдущий год.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ДОДОВРиПДМ</w:t>
            </w:r>
            <w:proofErr w:type="spellEnd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образовательных учреждений</w:t>
            </w:r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 из условий и материально – технического обеспечения образовательных учреждений, регулярная разработка комплексных мероприятий, направленных на охрану жизни и укрепления здоровья обучающихся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учреждений</w:t>
            </w:r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планирование летних оздоровительных мероприятий для детей школьного возраста.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года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ДОДОВРиПДМ</w:t>
            </w:r>
            <w:proofErr w:type="spellEnd"/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подведение итогов проведения</w:t>
            </w:r>
          </w:p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летней оздоровительной компании детей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ДОДОВРиПДМ</w:t>
            </w:r>
            <w:proofErr w:type="spellEnd"/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A21C73" w:rsidP="00A21C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82F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82F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r w:rsidR="000D08CD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 :</w:t>
            </w:r>
            <w:r w:rsidR="001A482F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проведением противоэпидемических мероприятий;                                                             - состоянием санитарно – гигиенических условий в учреждениях образования;     организацией питания обучающихся;</w:t>
            </w:r>
            <w:r w:rsidR="000D08CD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0D08CD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82F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состоянием работы по всем направлениям физического воспитания детей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ДОДОВРиПДМ</w:t>
            </w:r>
            <w:proofErr w:type="spellEnd"/>
            <w:r w:rsidR="001A482F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администрации образовательных учреждений</w:t>
            </w:r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по </w:t>
            </w:r>
            <w:r w:rsidR="00262131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введению в штат должности «логопед»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образовательных учреждениях района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учреждений</w:t>
            </w:r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вопроса возможности открытия </w:t>
            </w:r>
            <w:r w:rsidR="00262131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сенсорных комнат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учреждениях образования района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9F569F" w:rsidRPr="00D14B3E" w:rsidTr="009A34AF">
        <w:trPr>
          <w:trHeight w:val="1284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по профилактике детского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транспортного травматизма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ДОДОВРиПДМ</w:t>
            </w:r>
            <w:proofErr w:type="spellEnd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82F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учреждений</w:t>
            </w:r>
          </w:p>
        </w:tc>
      </w:tr>
      <w:tr w:rsidR="009F569F" w:rsidRPr="00D14B3E" w:rsidTr="009A34AF">
        <w:trPr>
          <w:trHeight w:val="1182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ежегодных совещаний с руководителями общеобразовательных учреждений по вопросу выполнения </w:t>
            </w:r>
            <w:r w:rsidR="00262131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ДОДОВРиПДМ</w:t>
            </w:r>
            <w:proofErr w:type="spellEnd"/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оказания практической помощи учреждениям образования по вопросам:</w:t>
            </w:r>
          </w:p>
          <w:p w:rsidR="001A482F" w:rsidRPr="00D14B3E" w:rsidRDefault="001A482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организации работы компьютерных классов;</w:t>
            </w:r>
          </w:p>
          <w:p w:rsidR="001A482F" w:rsidRPr="00D14B3E" w:rsidRDefault="001A482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организации занятий в спортзалах;</w:t>
            </w:r>
          </w:p>
          <w:p w:rsidR="001A482F" w:rsidRPr="00D14B3E" w:rsidRDefault="001A482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соблюдения светового, теплового режимов и режима питания детей;</w:t>
            </w:r>
          </w:p>
          <w:p w:rsidR="001A482F" w:rsidRPr="00D14B3E" w:rsidRDefault="001A482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регулирования учебной нагрузки во время учебного процесса и во внеурочной кружковой и секционной работе;</w:t>
            </w:r>
          </w:p>
          <w:p w:rsidR="001A482F" w:rsidRPr="00D14B3E" w:rsidRDefault="001A482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материально – технического состояния общеобразовательных учреждений.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ДОДОВРиПДМ</w:t>
            </w:r>
            <w:proofErr w:type="spellEnd"/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Регулярное заслушивание руководителей школ по организации оздоровления учащихся посредством:</w:t>
            </w:r>
          </w:p>
          <w:p w:rsidR="001A482F" w:rsidRPr="00D14B3E" w:rsidRDefault="001A482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улучшения материальной базы учреждений</w:t>
            </w:r>
          </w:p>
          <w:p w:rsidR="001A482F" w:rsidRPr="00D14B3E" w:rsidRDefault="001A482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улучшения организации летнего отдыха детей;</w:t>
            </w:r>
          </w:p>
          <w:p w:rsidR="001A482F" w:rsidRPr="00D14B3E" w:rsidRDefault="001A482F" w:rsidP="00D1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- совершенствования работы по привлечению по спонсорских с</w:t>
            </w:r>
            <w:r w:rsidR="00262131" w:rsidRPr="00D14B3E">
              <w:rPr>
                <w:rFonts w:ascii="Times New Roman" w:hAnsi="Times New Roman" w:cs="Times New Roman"/>
                <w:sz w:val="24"/>
                <w:szCs w:val="24"/>
              </w:rPr>
              <w:t xml:space="preserve">редств для реализации </w:t>
            </w:r>
            <w:proofErr w:type="spellStart"/>
            <w:r w:rsidR="00262131" w:rsidRPr="00D14B3E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Pr="00D14B3E">
              <w:rPr>
                <w:rFonts w:ascii="Times New Roman" w:hAnsi="Times New Roman" w:cs="Times New Roman"/>
                <w:sz w:val="24"/>
                <w:szCs w:val="24"/>
              </w:rPr>
              <w:t>сберегающих</w:t>
            </w:r>
            <w:proofErr w:type="spellEnd"/>
            <w:r w:rsidRPr="00D14B3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ДОДОВРиПДМ</w:t>
            </w:r>
            <w:proofErr w:type="spellEnd"/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оптимальных условий для здоровья детей в процессе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воспитательной деятельности.</w:t>
            </w:r>
            <w:r w:rsidR="00262131" w:rsidRPr="00D14B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использования всех форм и средств физического воспитания, достаточную двигательную активность детей в режиме 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дня образовательного учреждения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учреждений</w:t>
            </w:r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стопроцентной диспансеризации детей школьного возраста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учреждений, ЦРБ</w:t>
            </w:r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 школах спецгрупп для занятий физкультурой детей с ослабленным здоровьем в соответствии с рекомендациями по итогам углубленного медосмотра.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</w:t>
            </w:r>
            <w:r w:rsidR="00262131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учреждений</w:t>
            </w:r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включению в различные виды занятий элементов физических упражнений, физкультминуток с целью снятия статической нагрузки у обучающихся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учреждений</w:t>
            </w:r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надлежащих условий и режима обучения для детей начальных классов</w:t>
            </w:r>
            <w:r w:rsidR="00262131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учреждений</w:t>
            </w:r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школьных расписаний уроков и внеурочных мероприятий с учетом гигиенических рекомендаций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учреждений</w:t>
            </w:r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уровня искусственной и естественной освещённости в школах в соответствии с требуемыми нормами.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учреждений</w:t>
            </w:r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рационального питания школьников с учетом возрастных норм и безопасности питания.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учреждений</w:t>
            </w:r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 </w:t>
            </w:r>
            <w:hyperlink r:id="rId17" w:tooltip="Дифференция" w:history="1">
              <w:r w:rsidRPr="00D14B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дифференцированного</w:t>
              </w:r>
            </w:hyperlink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подхода к слабоуспевающим детям, особенно часто болеющим: организация щадящего режима дня после их болезни с постепенным нарастанием классной и </w:t>
            </w:r>
            <w:hyperlink r:id="rId18" w:tooltip="Внеклассная работа" w:history="1">
              <w:r w:rsidRPr="00D14B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внеклассной работы</w:t>
              </w:r>
            </w:hyperlink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консультаций психолога, логопеда, социального педагога и т. д.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2F" w:rsidRPr="00D14B3E" w:rsidRDefault="001A482F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учреждений, учителя</w:t>
            </w:r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пропаганде здорового образа жизни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ДОДОВРиПДМ</w:t>
            </w:r>
            <w:proofErr w:type="spellEnd"/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школьников в оздоровительных группах, спортивных секциях, командах на соревнованиях различного уровня, организация работы ШСК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ДОДОВРиПДМ</w:t>
            </w:r>
            <w:proofErr w:type="spellEnd"/>
          </w:p>
        </w:tc>
      </w:tr>
      <w:tr w:rsidR="009F569F" w:rsidRPr="00D14B3E" w:rsidTr="009A34AF">
        <w:trPr>
          <w:trHeight w:val="1598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кадровому обеспечению учреждений образования.</w:t>
            </w:r>
            <w:r w:rsidR="00F66E60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повышения квалификации различных категорий работников образования по вопросам физического воспитания детей.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54DB8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</w:tr>
      <w:tr w:rsidR="009F569F" w:rsidRPr="00D14B3E" w:rsidTr="009A34AF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Регулярное проведение </w:t>
            </w:r>
            <w:r w:rsidR="00E54DB8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физ</w:t>
            </w:r>
            <w:r w:rsidR="00E54DB8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54DB8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педагогов-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психологов.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течение всего периода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 w:rsidR="00E54DB8"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образовательных учреждений, ИМ</w:t>
            </w:r>
            <w:r w:rsidRPr="00D1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</w:tr>
      <w:tr w:rsidR="00A21C73" w:rsidRPr="00D14B3E" w:rsidTr="009A34AF">
        <w:tc>
          <w:tcPr>
            <w:tcW w:w="478" w:type="dxa"/>
            <w:vAlign w:val="center"/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vAlign w:val="center"/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Align w:val="center"/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Align w:val="center"/>
            <w:hideMark/>
          </w:tcPr>
          <w:p w:rsidR="00262131" w:rsidRPr="00D14B3E" w:rsidRDefault="00262131" w:rsidP="00D1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0A14" w:rsidRPr="00D14B3E" w:rsidRDefault="00910A14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E60" w:rsidRPr="00D14B3E" w:rsidRDefault="00F66E60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E60" w:rsidRPr="00D14B3E" w:rsidRDefault="00F66E60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E60" w:rsidRPr="00D14B3E" w:rsidRDefault="00F66E60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E60" w:rsidRDefault="00F66E60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B3E" w:rsidRDefault="00D14B3E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B3E" w:rsidRDefault="00D14B3E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B3E" w:rsidRDefault="00D14B3E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B3E" w:rsidRDefault="00D14B3E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B3E" w:rsidRDefault="00D14B3E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B3E" w:rsidRDefault="00D14B3E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B3E" w:rsidRDefault="00D14B3E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B3E" w:rsidRDefault="00D14B3E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B3E" w:rsidRDefault="00D14B3E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B3E" w:rsidRDefault="00D14B3E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B3E" w:rsidRDefault="00D14B3E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B3E" w:rsidRDefault="00D14B3E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B3E" w:rsidRDefault="00D14B3E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B3E" w:rsidRDefault="00D14B3E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B3E" w:rsidRPr="00D14B3E" w:rsidRDefault="00D14B3E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E60" w:rsidRPr="00D14B3E" w:rsidRDefault="00F66E60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E60" w:rsidRDefault="009A34AF" w:rsidP="009A34AF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A34AF" w:rsidRPr="00D14B3E" w:rsidRDefault="009A34AF" w:rsidP="009A34AF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A34AF" w:rsidRDefault="009A34AF" w:rsidP="009A34A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5"/>
          <w:lang w:eastAsia="ru-RU"/>
        </w:rPr>
      </w:pPr>
      <w:r w:rsidRPr="00A265D0">
        <w:rPr>
          <w:rFonts w:ascii="Times New Roman" w:eastAsia="Courier New" w:hAnsi="Times New Roman" w:cs="Times New Roman"/>
          <w:color w:val="000000"/>
          <w:sz w:val="24"/>
          <w:szCs w:val="25"/>
          <w:lang w:eastAsia="ru-RU"/>
        </w:rPr>
        <w:lastRenderedPageBreak/>
        <w:t xml:space="preserve"> </w:t>
      </w:r>
    </w:p>
    <w:p w:rsidR="009A34AF" w:rsidRDefault="009A34AF" w:rsidP="009A34A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5"/>
          <w:lang w:eastAsia="ru-RU"/>
        </w:rPr>
      </w:pPr>
    </w:p>
    <w:p w:rsidR="00F66E60" w:rsidRPr="00D14B3E" w:rsidRDefault="00F66E60" w:rsidP="00D14B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6E60" w:rsidRPr="00D14B3E" w:rsidSect="00A21C73">
      <w:pgSz w:w="11906" w:h="16838"/>
      <w:pgMar w:top="1135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 w:cs="Symbo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">
    <w:nsid w:val="03BB5CE3"/>
    <w:multiLevelType w:val="hybridMultilevel"/>
    <w:tmpl w:val="37E8457A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04625F1B"/>
    <w:multiLevelType w:val="multilevel"/>
    <w:tmpl w:val="A654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55661C3"/>
    <w:multiLevelType w:val="hybridMultilevel"/>
    <w:tmpl w:val="3FDEA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3C5BDF"/>
    <w:multiLevelType w:val="hybridMultilevel"/>
    <w:tmpl w:val="6AFC9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8A7CF1"/>
    <w:multiLevelType w:val="hybridMultilevel"/>
    <w:tmpl w:val="060C57B4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0DFD4D90"/>
    <w:multiLevelType w:val="multilevel"/>
    <w:tmpl w:val="8048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8B6256"/>
    <w:multiLevelType w:val="hybridMultilevel"/>
    <w:tmpl w:val="4FE42EF6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1333487C"/>
    <w:multiLevelType w:val="multilevel"/>
    <w:tmpl w:val="0E6A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5812E95"/>
    <w:multiLevelType w:val="hybridMultilevel"/>
    <w:tmpl w:val="1B6C6614"/>
    <w:lvl w:ilvl="0" w:tplc="00000009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5A34D2"/>
    <w:multiLevelType w:val="multilevel"/>
    <w:tmpl w:val="2B66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9143F63"/>
    <w:multiLevelType w:val="hybridMultilevel"/>
    <w:tmpl w:val="B5A04F3E"/>
    <w:lvl w:ilvl="0" w:tplc="F6CC9230">
      <w:start w:val="1"/>
      <w:numFmt w:val="decimal"/>
      <w:lvlText w:val="%1."/>
      <w:lvlJc w:val="left"/>
      <w:pPr>
        <w:ind w:left="720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D6B40"/>
    <w:multiLevelType w:val="multilevel"/>
    <w:tmpl w:val="2B66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F2524B"/>
    <w:multiLevelType w:val="hybridMultilevel"/>
    <w:tmpl w:val="B4CA3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C260919"/>
    <w:multiLevelType w:val="hybridMultilevel"/>
    <w:tmpl w:val="4D9A7A00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1D7F4018"/>
    <w:multiLevelType w:val="hybridMultilevel"/>
    <w:tmpl w:val="46FC8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FE0A84"/>
    <w:multiLevelType w:val="hybridMultilevel"/>
    <w:tmpl w:val="9A008978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23B8045E"/>
    <w:multiLevelType w:val="hybridMultilevel"/>
    <w:tmpl w:val="4B7A2078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251020F1"/>
    <w:multiLevelType w:val="multilevel"/>
    <w:tmpl w:val="DB94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8185C3C"/>
    <w:multiLevelType w:val="hybridMultilevel"/>
    <w:tmpl w:val="8B1C55DC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287F410E"/>
    <w:multiLevelType w:val="hybridMultilevel"/>
    <w:tmpl w:val="14E2A0BA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2A676FCD"/>
    <w:multiLevelType w:val="hybridMultilevel"/>
    <w:tmpl w:val="B38C8BA6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2E5C4057"/>
    <w:multiLevelType w:val="hybridMultilevel"/>
    <w:tmpl w:val="0B24B2D4"/>
    <w:lvl w:ilvl="0" w:tplc="00000009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051413E"/>
    <w:multiLevelType w:val="hybridMultilevel"/>
    <w:tmpl w:val="BCAA60B8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>
    <w:nsid w:val="30FE505D"/>
    <w:multiLevelType w:val="hybridMultilevel"/>
    <w:tmpl w:val="75781538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>
    <w:nsid w:val="35E37951"/>
    <w:multiLevelType w:val="hybridMultilevel"/>
    <w:tmpl w:val="14B85438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>
    <w:nsid w:val="38A8422A"/>
    <w:multiLevelType w:val="hybridMultilevel"/>
    <w:tmpl w:val="647EC08E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>
    <w:nsid w:val="38D15E6B"/>
    <w:multiLevelType w:val="multilevel"/>
    <w:tmpl w:val="2B66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8E4374D"/>
    <w:multiLevelType w:val="hybridMultilevel"/>
    <w:tmpl w:val="C0AAB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1635CD"/>
    <w:multiLevelType w:val="hybridMultilevel"/>
    <w:tmpl w:val="850C9754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8">
    <w:nsid w:val="3A3F2FDF"/>
    <w:multiLevelType w:val="hybridMultilevel"/>
    <w:tmpl w:val="5AD88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6D3FB5"/>
    <w:multiLevelType w:val="hybridMultilevel"/>
    <w:tmpl w:val="3C840D62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>
    <w:nsid w:val="41AC2173"/>
    <w:multiLevelType w:val="hybridMultilevel"/>
    <w:tmpl w:val="F98C3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7E863EC"/>
    <w:multiLevelType w:val="hybridMultilevel"/>
    <w:tmpl w:val="E550C592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>
    <w:nsid w:val="56A2581B"/>
    <w:multiLevelType w:val="hybridMultilevel"/>
    <w:tmpl w:val="F0E63886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3">
    <w:nsid w:val="58C954DF"/>
    <w:multiLevelType w:val="multilevel"/>
    <w:tmpl w:val="5A2A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AF22DD9"/>
    <w:multiLevelType w:val="multilevel"/>
    <w:tmpl w:val="0F2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F7B33D8"/>
    <w:multiLevelType w:val="hybridMultilevel"/>
    <w:tmpl w:val="83F6F67C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>
    <w:nsid w:val="6BD93D71"/>
    <w:multiLevelType w:val="hybridMultilevel"/>
    <w:tmpl w:val="9DD6B9A8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7">
    <w:nsid w:val="6CE37DF5"/>
    <w:multiLevelType w:val="hybridMultilevel"/>
    <w:tmpl w:val="07300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722470"/>
    <w:multiLevelType w:val="multilevel"/>
    <w:tmpl w:val="5190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63D5FD7"/>
    <w:multiLevelType w:val="hybridMultilevel"/>
    <w:tmpl w:val="85FCBDA0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0">
    <w:nsid w:val="76852474"/>
    <w:multiLevelType w:val="hybridMultilevel"/>
    <w:tmpl w:val="5768B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9A744A0"/>
    <w:multiLevelType w:val="hybridMultilevel"/>
    <w:tmpl w:val="16DE7FFC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2">
    <w:nsid w:val="7D156B36"/>
    <w:multiLevelType w:val="hybridMultilevel"/>
    <w:tmpl w:val="19B47722"/>
    <w:lvl w:ilvl="0" w:tplc="00000009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9"/>
  </w:num>
  <w:num w:numId="11">
    <w:abstractNumId w:val="13"/>
  </w:num>
  <w:num w:numId="12">
    <w:abstractNumId w:val="45"/>
  </w:num>
  <w:num w:numId="13">
    <w:abstractNumId w:val="9"/>
  </w:num>
  <w:num w:numId="14">
    <w:abstractNumId w:val="15"/>
  </w:num>
  <w:num w:numId="15">
    <w:abstractNumId w:val="30"/>
  </w:num>
  <w:num w:numId="16">
    <w:abstractNumId w:val="32"/>
  </w:num>
  <w:num w:numId="17">
    <w:abstractNumId w:val="52"/>
  </w:num>
  <w:num w:numId="18">
    <w:abstractNumId w:val="27"/>
  </w:num>
  <w:num w:numId="19">
    <w:abstractNumId w:val="49"/>
  </w:num>
  <w:num w:numId="20">
    <w:abstractNumId w:val="41"/>
  </w:num>
  <w:num w:numId="21">
    <w:abstractNumId w:val="17"/>
  </w:num>
  <w:num w:numId="22">
    <w:abstractNumId w:val="51"/>
  </w:num>
  <w:num w:numId="23">
    <w:abstractNumId w:val="33"/>
  </w:num>
  <w:num w:numId="24">
    <w:abstractNumId w:val="34"/>
  </w:num>
  <w:num w:numId="25">
    <w:abstractNumId w:val="22"/>
  </w:num>
  <w:num w:numId="26">
    <w:abstractNumId w:val="24"/>
  </w:num>
  <w:num w:numId="27">
    <w:abstractNumId w:val="31"/>
  </w:num>
  <w:num w:numId="28">
    <w:abstractNumId w:val="37"/>
  </w:num>
  <w:num w:numId="29">
    <w:abstractNumId w:val="28"/>
  </w:num>
  <w:num w:numId="30">
    <w:abstractNumId w:val="25"/>
  </w:num>
  <w:num w:numId="31">
    <w:abstractNumId w:val="42"/>
  </w:num>
  <w:num w:numId="32">
    <w:abstractNumId w:val="46"/>
  </w:num>
  <w:num w:numId="33">
    <w:abstractNumId w:val="29"/>
  </w:num>
  <w:num w:numId="34">
    <w:abstractNumId w:val="12"/>
  </w:num>
  <w:num w:numId="35">
    <w:abstractNumId w:val="38"/>
  </w:num>
  <w:num w:numId="36">
    <w:abstractNumId w:val="23"/>
  </w:num>
  <w:num w:numId="37">
    <w:abstractNumId w:val="36"/>
  </w:num>
  <w:num w:numId="38">
    <w:abstractNumId w:val="11"/>
  </w:num>
  <w:num w:numId="39">
    <w:abstractNumId w:val="21"/>
  </w:num>
  <w:num w:numId="40">
    <w:abstractNumId w:val="47"/>
  </w:num>
  <w:num w:numId="41">
    <w:abstractNumId w:val="10"/>
  </w:num>
  <w:num w:numId="42">
    <w:abstractNumId w:val="16"/>
  </w:num>
  <w:num w:numId="43">
    <w:abstractNumId w:val="26"/>
  </w:num>
  <w:num w:numId="44">
    <w:abstractNumId w:val="44"/>
  </w:num>
  <w:num w:numId="45">
    <w:abstractNumId w:val="43"/>
  </w:num>
  <w:num w:numId="46">
    <w:abstractNumId w:val="40"/>
  </w:num>
  <w:num w:numId="47">
    <w:abstractNumId w:val="18"/>
  </w:num>
  <w:num w:numId="48">
    <w:abstractNumId w:val="14"/>
  </w:num>
  <w:num w:numId="49">
    <w:abstractNumId w:val="48"/>
  </w:num>
  <w:num w:numId="50">
    <w:abstractNumId w:val="35"/>
  </w:num>
  <w:num w:numId="51">
    <w:abstractNumId w:val="50"/>
  </w:num>
  <w:num w:numId="52">
    <w:abstractNumId w:val="20"/>
  </w:num>
  <w:num w:numId="53">
    <w:abstractNumId w:val="1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1EF"/>
    <w:rsid w:val="00082393"/>
    <w:rsid w:val="000A22AF"/>
    <w:rsid w:val="000D08CD"/>
    <w:rsid w:val="001471EF"/>
    <w:rsid w:val="00170307"/>
    <w:rsid w:val="00194D1F"/>
    <w:rsid w:val="001A482F"/>
    <w:rsid w:val="001C1738"/>
    <w:rsid w:val="001C2C35"/>
    <w:rsid w:val="002048F0"/>
    <w:rsid w:val="00262131"/>
    <w:rsid w:val="003A5BE3"/>
    <w:rsid w:val="003A6E5A"/>
    <w:rsid w:val="004652F9"/>
    <w:rsid w:val="00520AA9"/>
    <w:rsid w:val="005C5A93"/>
    <w:rsid w:val="00624F2F"/>
    <w:rsid w:val="00635B46"/>
    <w:rsid w:val="006A04D0"/>
    <w:rsid w:val="00715163"/>
    <w:rsid w:val="00764C40"/>
    <w:rsid w:val="008D7E61"/>
    <w:rsid w:val="00910A14"/>
    <w:rsid w:val="009A34AF"/>
    <w:rsid w:val="009F3D11"/>
    <w:rsid w:val="009F569F"/>
    <w:rsid w:val="00A21C73"/>
    <w:rsid w:val="00A3157C"/>
    <w:rsid w:val="00B94A0D"/>
    <w:rsid w:val="00CC1CD0"/>
    <w:rsid w:val="00D14B3E"/>
    <w:rsid w:val="00E54DB8"/>
    <w:rsid w:val="00F34333"/>
    <w:rsid w:val="00F66E60"/>
    <w:rsid w:val="00F7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F9"/>
  </w:style>
  <w:style w:type="paragraph" w:styleId="1">
    <w:name w:val="heading 1"/>
    <w:basedOn w:val="a"/>
    <w:link w:val="10"/>
    <w:uiPriority w:val="9"/>
    <w:qFormat/>
    <w:rsid w:val="001471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0"/>
    <w:link w:val="30"/>
    <w:qFormat/>
    <w:rsid w:val="00910A14"/>
    <w:pPr>
      <w:numPr>
        <w:ilvl w:val="2"/>
        <w:numId w:val="1"/>
      </w:numPr>
      <w:suppressAutoHyphens/>
      <w:spacing w:before="75" w:after="75" w:line="240" w:lineRule="auto"/>
      <w:outlineLvl w:val="2"/>
    </w:pPr>
    <w:rPr>
      <w:rFonts w:ascii="Times New Roman" w:eastAsia="Times New Roman" w:hAnsi="Times New Roman" w:cs="Times New Roman"/>
      <w:b/>
      <w:bCs/>
      <w:color w:val="3B5576"/>
      <w:sz w:val="21"/>
      <w:szCs w:val="2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471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14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1471E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71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1471E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71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1471E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basedOn w:val="a1"/>
    <w:link w:val="3"/>
    <w:rsid w:val="00910A14"/>
    <w:rPr>
      <w:rFonts w:ascii="Times New Roman" w:eastAsia="Times New Roman" w:hAnsi="Times New Roman" w:cs="Times New Roman"/>
      <w:b/>
      <w:bCs/>
      <w:color w:val="3B5576"/>
      <w:sz w:val="21"/>
      <w:szCs w:val="21"/>
      <w:lang w:eastAsia="zh-CN"/>
    </w:rPr>
  </w:style>
  <w:style w:type="character" w:customStyle="1" w:styleId="WW8Num3z0">
    <w:name w:val="WW8Num3z0"/>
    <w:rsid w:val="00910A14"/>
    <w:rPr>
      <w:rFonts w:ascii="Symbol" w:hAnsi="Symbol" w:cs="Symbol"/>
    </w:rPr>
  </w:style>
  <w:style w:type="character" w:customStyle="1" w:styleId="WW8Num4z0">
    <w:name w:val="WW8Num4z0"/>
    <w:rsid w:val="00910A14"/>
    <w:rPr>
      <w:rFonts w:ascii="Symbol" w:hAnsi="Symbol" w:cs="Symbol"/>
    </w:rPr>
  </w:style>
  <w:style w:type="character" w:customStyle="1" w:styleId="WW8Num5z0">
    <w:name w:val="WW8Num5z0"/>
    <w:rsid w:val="00910A14"/>
    <w:rPr>
      <w:rFonts w:ascii="Symbol" w:hAnsi="Symbol" w:cs="Symbol"/>
    </w:rPr>
  </w:style>
  <w:style w:type="character" w:customStyle="1" w:styleId="WW8Num6z0">
    <w:name w:val="WW8Num6z0"/>
    <w:rsid w:val="00910A14"/>
    <w:rPr>
      <w:rFonts w:ascii="Symbol" w:hAnsi="Symbol" w:cs="Symbol"/>
    </w:rPr>
  </w:style>
  <w:style w:type="character" w:customStyle="1" w:styleId="WW8Num7z0">
    <w:name w:val="WW8Num7z0"/>
    <w:rsid w:val="00910A14"/>
    <w:rPr>
      <w:rFonts w:ascii="Symbol" w:hAnsi="Symbol" w:cs="Symbol"/>
    </w:rPr>
  </w:style>
  <w:style w:type="character" w:customStyle="1" w:styleId="WW8Num8z0">
    <w:name w:val="WW8Num8z0"/>
    <w:rsid w:val="00910A14"/>
    <w:rPr>
      <w:rFonts w:ascii="Symbol" w:hAnsi="Symbol" w:cs="Symbol"/>
    </w:rPr>
  </w:style>
  <w:style w:type="character" w:customStyle="1" w:styleId="WW8Num9z0">
    <w:name w:val="WW8Num9z0"/>
    <w:rsid w:val="00910A14"/>
    <w:rPr>
      <w:rFonts w:ascii="Symbol" w:hAnsi="Symbol" w:cs="Symbol"/>
    </w:rPr>
  </w:style>
  <w:style w:type="character" w:customStyle="1" w:styleId="WW8Num10z0">
    <w:name w:val="WW8Num10z0"/>
    <w:rsid w:val="00910A14"/>
    <w:rPr>
      <w:rFonts w:ascii="Symbol" w:hAnsi="Symbol" w:cs="Symbol"/>
    </w:rPr>
  </w:style>
  <w:style w:type="character" w:customStyle="1" w:styleId="WW8Num11z0">
    <w:name w:val="WW8Num11z0"/>
    <w:rsid w:val="00910A14"/>
    <w:rPr>
      <w:rFonts w:ascii="Symbol" w:hAnsi="Symbol" w:cs="Symbol"/>
    </w:rPr>
  </w:style>
  <w:style w:type="character" w:customStyle="1" w:styleId="WW8Num12z0">
    <w:name w:val="WW8Num12z0"/>
    <w:rsid w:val="00910A14"/>
    <w:rPr>
      <w:rFonts w:ascii="Symbol" w:hAnsi="Symbol" w:cs="Symbol"/>
    </w:rPr>
  </w:style>
  <w:style w:type="character" w:customStyle="1" w:styleId="WW8Num13z0">
    <w:name w:val="WW8Num13z0"/>
    <w:rsid w:val="00910A14"/>
    <w:rPr>
      <w:rFonts w:ascii="Symbol" w:hAnsi="Symbol" w:cs="Symbol"/>
    </w:rPr>
  </w:style>
  <w:style w:type="character" w:customStyle="1" w:styleId="WW8Num14z0">
    <w:name w:val="WW8Num14z0"/>
    <w:rsid w:val="00910A14"/>
    <w:rPr>
      <w:rFonts w:ascii="Symbol" w:hAnsi="Symbol" w:cs="Symbol"/>
    </w:rPr>
  </w:style>
  <w:style w:type="character" w:customStyle="1" w:styleId="WW8Num15z0">
    <w:name w:val="WW8Num15z0"/>
    <w:rsid w:val="00910A14"/>
    <w:rPr>
      <w:rFonts w:ascii="Symbol" w:hAnsi="Symbol" w:cs="Symbol"/>
    </w:rPr>
  </w:style>
  <w:style w:type="character" w:customStyle="1" w:styleId="WW8Num16z0">
    <w:name w:val="WW8Num16z0"/>
    <w:rsid w:val="00910A14"/>
    <w:rPr>
      <w:rFonts w:ascii="Symbol" w:hAnsi="Symbol" w:cs="Symbol"/>
    </w:rPr>
  </w:style>
  <w:style w:type="character" w:customStyle="1" w:styleId="WW8Num17z0">
    <w:name w:val="WW8Num17z0"/>
    <w:rsid w:val="00910A14"/>
    <w:rPr>
      <w:rFonts w:ascii="Symbol" w:hAnsi="Symbol" w:cs="Symbol"/>
    </w:rPr>
  </w:style>
  <w:style w:type="character" w:customStyle="1" w:styleId="WW8Num18z0">
    <w:name w:val="WW8Num18z0"/>
    <w:rsid w:val="00910A14"/>
    <w:rPr>
      <w:rFonts w:ascii="Symbol" w:hAnsi="Symbol" w:cs="Symbol"/>
    </w:rPr>
  </w:style>
  <w:style w:type="character" w:customStyle="1" w:styleId="WW8Num19z0">
    <w:name w:val="WW8Num19z0"/>
    <w:rsid w:val="00910A14"/>
    <w:rPr>
      <w:rFonts w:ascii="Symbol" w:hAnsi="Symbol" w:cs="Symbol"/>
    </w:rPr>
  </w:style>
  <w:style w:type="character" w:customStyle="1" w:styleId="WW8Num20z0">
    <w:name w:val="WW8Num20z0"/>
    <w:rsid w:val="00910A14"/>
    <w:rPr>
      <w:rFonts w:ascii="Symbol" w:hAnsi="Symbol" w:cs="Symbol"/>
    </w:rPr>
  </w:style>
  <w:style w:type="character" w:customStyle="1" w:styleId="Absatz-Standardschriftart">
    <w:name w:val="Absatz-Standardschriftart"/>
    <w:rsid w:val="00910A14"/>
  </w:style>
  <w:style w:type="character" w:customStyle="1" w:styleId="WW8Num21z0">
    <w:name w:val="WW8Num21z0"/>
    <w:rsid w:val="00910A14"/>
    <w:rPr>
      <w:rFonts w:ascii="Symbol" w:hAnsi="Symbol" w:cs="Symbol"/>
    </w:rPr>
  </w:style>
  <w:style w:type="character" w:customStyle="1" w:styleId="WW-Absatz-Standardschriftart">
    <w:name w:val="WW-Absatz-Standardschriftart"/>
    <w:rsid w:val="00910A14"/>
  </w:style>
  <w:style w:type="character" w:customStyle="1" w:styleId="WW8Num1z0">
    <w:name w:val="WW8Num1z0"/>
    <w:rsid w:val="00910A14"/>
    <w:rPr>
      <w:rFonts w:ascii="Symbol" w:hAnsi="Symbol" w:cs="Symbol"/>
    </w:rPr>
  </w:style>
  <w:style w:type="character" w:customStyle="1" w:styleId="WW8Num3z1">
    <w:name w:val="WW8Num3z1"/>
    <w:rsid w:val="00910A14"/>
    <w:rPr>
      <w:rFonts w:ascii="Courier New" w:hAnsi="Courier New" w:cs="Courier New"/>
    </w:rPr>
  </w:style>
  <w:style w:type="character" w:customStyle="1" w:styleId="WW8Num3z2">
    <w:name w:val="WW8Num3z2"/>
    <w:rsid w:val="00910A14"/>
    <w:rPr>
      <w:rFonts w:ascii="Wingdings" w:hAnsi="Wingdings" w:cs="Wingdings"/>
    </w:rPr>
  </w:style>
  <w:style w:type="character" w:customStyle="1" w:styleId="WW8Num4z1">
    <w:name w:val="WW8Num4z1"/>
    <w:rsid w:val="00910A14"/>
    <w:rPr>
      <w:rFonts w:ascii="Courier New" w:hAnsi="Courier New" w:cs="Courier New"/>
    </w:rPr>
  </w:style>
  <w:style w:type="character" w:customStyle="1" w:styleId="WW8Num4z2">
    <w:name w:val="WW8Num4z2"/>
    <w:rsid w:val="00910A14"/>
    <w:rPr>
      <w:rFonts w:ascii="Wingdings" w:hAnsi="Wingdings" w:cs="Wingdings"/>
    </w:rPr>
  </w:style>
  <w:style w:type="character" w:customStyle="1" w:styleId="WW8Num6z1">
    <w:name w:val="WW8Num6z1"/>
    <w:rsid w:val="00910A14"/>
    <w:rPr>
      <w:rFonts w:ascii="Courier New" w:hAnsi="Courier New" w:cs="Courier New"/>
    </w:rPr>
  </w:style>
  <w:style w:type="character" w:customStyle="1" w:styleId="WW8Num6z2">
    <w:name w:val="WW8Num6z2"/>
    <w:rsid w:val="00910A14"/>
    <w:rPr>
      <w:rFonts w:ascii="Wingdings" w:hAnsi="Wingdings" w:cs="Wingdings"/>
    </w:rPr>
  </w:style>
  <w:style w:type="character" w:customStyle="1" w:styleId="WW8Num7z1">
    <w:name w:val="WW8Num7z1"/>
    <w:rsid w:val="00910A14"/>
    <w:rPr>
      <w:rFonts w:ascii="Courier New" w:hAnsi="Courier New" w:cs="Courier New"/>
    </w:rPr>
  </w:style>
  <w:style w:type="character" w:customStyle="1" w:styleId="WW8Num7z2">
    <w:name w:val="WW8Num7z2"/>
    <w:rsid w:val="00910A14"/>
    <w:rPr>
      <w:rFonts w:ascii="Wingdings" w:hAnsi="Wingdings" w:cs="Wingdings"/>
    </w:rPr>
  </w:style>
  <w:style w:type="character" w:customStyle="1" w:styleId="WW8Num8z1">
    <w:name w:val="WW8Num8z1"/>
    <w:rsid w:val="00910A14"/>
    <w:rPr>
      <w:rFonts w:ascii="Courier New" w:hAnsi="Courier New" w:cs="Courier New"/>
    </w:rPr>
  </w:style>
  <w:style w:type="character" w:customStyle="1" w:styleId="WW8Num8z2">
    <w:name w:val="WW8Num8z2"/>
    <w:rsid w:val="00910A14"/>
    <w:rPr>
      <w:rFonts w:ascii="Wingdings" w:hAnsi="Wingdings" w:cs="Wingdings"/>
    </w:rPr>
  </w:style>
  <w:style w:type="character" w:customStyle="1" w:styleId="WW8Num9z1">
    <w:name w:val="WW8Num9z1"/>
    <w:rsid w:val="00910A14"/>
    <w:rPr>
      <w:rFonts w:ascii="Courier New" w:hAnsi="Courier New" w:cs="Courier New"/>
    </w:rPr>
  </w:style>
  <w:style w:type="character" w:customStyle="1" w:styleId="WW8Num9z2">
    <w:name w:val="WW8Num9z2"/>
    <w:rsid w:val="00910A14"/>
    <w:rPr>
      <w:rFonts w:ascii="Wingdings" w:hAnsi="Wingdings" w:cs="Wingdings"/>
    </w:rPr>
  </w:style>
  <w:style w:type="character" w:customStyle="1" w:styleId="WW8Num11z1">
    <w:name w:val="WW8Num11z1"/>
    <w:rsid w:val="00910A14"/>
    <w:rPr>
      <w:rFonts w:ascii="Courier New" w:hAnsi="Courier New" w:cs="Courier New"/>
    </w:rPr>
  </w:style>
  <w:style w:type="character" w:customStyle="1" w:styleId="WW8Num11z2">
    <w:name w:val="WW8Num11z2"/>
    <w:rsid w:val="00910A14"/>
    <w:rPr>
      <w:rFonts w:ascii="Wingdings" w:hAnsi="Wingdings" w:cs="Wingdings"/>
    </w:rPr>
  </w:style>
  <w:style w:type="character" w:customStyle="1" w:styleId="WW8Num12z1">
    <w:name w:val="WW8Num12z1"/>
    <w:rsid w:val="00910A14"/>
    <w:rPr>
      <w:rFonts w:ascii="Courier New" w:hAnsi="Courier New" w:cs="Courier New"/>
    </w:rPr>
  </w:style>
  <w:style w:type="character" w:customStyle="1" w:styleId="WW8Num12z2">
    <w:name w:val="WW8Num12z2"/>
    <w:rsid w:val="00910A14"/>
    <w:rPr>
      <w:rFonts w:ascii="Wingdings" w:hAnsi="Wingdings" w:cs="Wingdings"/>
    </w:rPr>
  </w:style>
  <w:style w:type="character" w:customStyle="1" w:styleId="WW8Num13z1">
    <w:name w:val="WW8Num13z1"/>
    <w:rsid w:val="00910A14"/>
    <w:rPr>
      <w:rFonts w:ascii="Courier New" w:hAnsi="Courier New" w:cs="Courier New"/>
    </w:rPr>
  </w:style>
  <w:style w:type="character" w:customStyle="1" w:styleId="WW8Num13z2">
    <w:name w:val="WW8Num13z2"/>
    <w:rsid w:val="00910A14"/>
    <w:rPr>
      <w:rFonts w:ascii="Wingdings" w:hAnsi="Wingdings" w:cs="Wingdings"/>
    </w:rPr>
  </w:style>
  <w:style w:type="character" w:customStyle="1" w:styleId="WW8Num14z1">
    <w:name w:val="WW8Num14z1"/>
    <w:rsid w:val="00910A14"/>
    <w:rPr>
      <w:rFonts w:ascii="Courier New" w:hAnsi="Courier New" w:cs="Courier New"/>
    </w:rPr>
  </w:style>
  <w:style w:type="character" w:customStyle="1" w:styleId="WW8Num14z2">
    <w:name w:val="WW8Num14z2"/>
    <w:rsid w:val="00910A14"/>
    <w:rPr>
      <w:rFonts w:ascii="Wingdings" w:hAnsi="Wingdings" w:cs="Wingdings"/>
    </w:rPr>
  </w:style>
  <w:style w:type="character" w:customStyle="1" w:styleId="WW8Num15z1">
    <w:name w:val="WW8Num15z1"/>
    <w:rsid w:val="00910A14"/>
    <w:rPr>
      <w:rFonts w:ascii="Courier New" w:hAnsi="Courier New" w:cs="Courier New"/>
    </w:rPr>
  </w:style>
  <w:style w:type="character" w:customStyle="1" w:styleId="WW8Num15z2">
    <w:name w:val="WW8Num15z2"/>
    <w:rsid w:val="00910A14"/>
    <w:rPr>
      <w:rFonts w:ascii="Wingdings" w:hAnsi="Wingdings" w:cs="Wingdings"/>
    </w:rPr>
  </w:style>
  <w:style w:type="character" w:customStyle="1" w:styleId="WW8Num19z1">
    <w:name w:val="WW8Num19z1"/>
    <w:rsid w:val="00910A14"/>
    <w:rPr>
      <w:rFonts w:ascii="Courier New" w:hAnsi="Courier New" w:cs="Courier New"/>
    </w:rPr>
  </w:style>
  <w:style w:type="character" w:customStyle="1" w:styleId="WW8Num19z2">
    <w:name w:val="WW8Num19z2"/>
    <w:rsid w:val="00910A14"/>
    <w:rPr>
      <w:rFonts w:ascii="Wingdings" w:hAnsi="Wingdings" w:cs="Wingdings"/>
    </w:rPr>
  </w:style>
  <w:style w:type="character" w:customStyle="1" w:styleId="WW8Num21z1">
    <w:name w:val="WW8Num21z1"/>
    <w:rsid w:val="00910A14"/>
    <w:rPr>
      <w:rFonts w:ascii="Courier New" w:hAnsi="Courier New" w:cs="Courier New"/>
    </w:rPr>
  </w:style>
  <w:style w:type="character" w:customStyle="1" w:styleId="WW8Num21z2">
    <w:name w:val="WW8Num21z2"/>
    <w:rsid w:val="00910A14"/>
    <w:rPr>
      <w:rFonts w:ascii="Wingdings" w:hAnsi="Wingdings" w:cs="Wingdings"/>
    </w:rPr>
  </w:style>
  <w:style w:type="character" w:customStyle="1" w:styleId="WW8Num22z0">
    <w:name w:val="WW8Num22z0"/>
    <w:rsid w:val="00910A14"/>
    <w:rPr>
      <w:rFonts w:ascii="Symbol" w:hAnsi="Symbol" w:cs="Symbol"/>
    </w:rPr>
  </w:style>
  <w:style w:type="character" w:customStyle="1" w:styleId="WW8Num22z1">
    <w:name w:val="WW8Num22z1"/>
    <w:rsid w:val="00910A14"/>
    <w:rPr>
      <w:rFonts w:ascii="Courier New" w:hAnsi="Courier New" w:cs="Courier New"/>
    </w:rPr>
  </w:style>
  <w:style w:type="character" w:customStyle="1" w:styleId="WW8Num22z2">
    <w:name w:val="WW8Num22z2"/>
    <w:rsid w:val="00910A14"/>
    <w:rPr>
      <w:rFonts w:ascii="Wingdings" w:hAnsi="Wingdings" w:cs="Wingdings"/>
    </w:rPr>
  </w:style>
  <w:style w:type="character" w:customStyle="1" w:styleId="WW8Num23z0">
    <w:name w:val="WW8Num23z0"/>
    <w:rsid w:val="00910A14"/>
    <w:rPr>
      <w:rFonts w:ascii="Symbol" w:hAnsi="Symbol" w:cs="Symbol"/>
    </w:rPr>
  </w:style>
  <w:style w:type="character" w:customStyle="1" w:styleId="WW8Num23z1">
    <w:name w:val="WW8Num23z1"/>
    <w:rsid w:val="00910A14"/>
    <w:rPr>
      <w:rFonts w:ascii="Courier New" w:hAnsi="Courier New" w:cs="Courier New"/>
    </w:rPr>
  </w:style>
  <w:style w:type="character" w:customStyle="1" w:styleId="WW8Num23z2">
    <w:name w:val="WW8Num23z2"/>
    <w:rsid w:val="00910A14"/>
    <w:rPr>
      <w:rFonts w:ascii="Wingdings" w:hAnsi="Wingdings" w:cs="Wingdings"/>
    </w:rPr>
  </w:style>
  <w:style w:type="character" w:customStyle="1" w:styleId="WW8Num24z0">
    <w:name w:val="WW8Num24z0"/>
    <w:rsid w:val="00910A14"/>
    <w:rPr>
      <w:rFonts w:ascii="Symbol" w:hAnsi="Symbol" w:cs="Symbol"/>
    </w:rPr>
  </w:style>
  <w:style w:type="character" w:customStyle="1" w:styleId="WW8Num24z1">
    <w:name w:val="WW8Num24z1"/>
    <w:rsid w:val="00910A14"/>
    <w:rPr>
      <w:rFonts w:ascii="Courier New" w:hAnsi="Courier New" w:cs="Courier New"/>
    </w:rPr>
  </w:style>
  <w:style w:type="character" w:customStyle="1" w:styleId="WW8Num24z2">
    <w:name w:val="WW8Num24z2"/>
    <w:rsid w:val="00910A14"/>
    <w:rPr>
      <w:rFonts w:ascii="Wingdings" w:hAnsi="Wingdings" w:cs="Wingdings"/>
    </w:rPr>
  </w:style>
  <w:style w:type="character" w:customStyle="1" w:styleId="WW8Num25z0">
    <w:name w:val="WW8Num25z0"/>
    <w:rsid w:val="00910A14"/>
    <w:rPr>
      <w:rFonts w:ascii="Symbol" w:hAnsi="Symbol" w:cs="Symbol"/>
      <w:sz w:val="20"/>
    </w:rPr>
  </w:style>
  <w:style w:type="character" w:customStyle="1" w:styleId="WW8Num27z0">
    <w:name w:val="WW8Num27z0"/>
    <w:rsid w:val="00910A14"/>
    <w:rPr>
      <w:rFonts w:ascii="Symbol" w:hAnsi="Symbol" w:cs="Symbol"/>
    </w:rPr>
  </w:style>
  <w:style w:type="character" w:customStyle="1" w:styleId="WW8Num27z1">
    <w:name w:val="WW8Num27z1"/>
    <w:rsid w:val="00910A14"/>
    <w:rPr>
      <w:rFonts w:ascii="Courier New" w:hAnsi="Courier New" w:cs="Courier New"/>
    </w:rPr>
  </w:style>
  <w:style w:type="character" w:customStyle="1" w:styleId="WW8Num27z2">
    <w:name w:val="WW8Num27z2"/>
    <w:rsid w:val="00910A14"/>
    <w:rPr>
      <w:rFonts w:ascii="Wingdings" w:hAnsi="Wingdings" w:cs="Wingdings"/>
    </w:rPr>
  </w:style>
  <w:style w:type="character" w:customStyle="1" w:styleId="WW8Num28z0">
    <w:name w:val="WW8Num28z0"/>
    <w:rsid w:val="00910A14"/>
    <w:rPr>
      <w:rFonts w:ascii="Symbol" w:hAnsi="Symbol" w:cs="Symbol"/>
    </w:rPr>
  </w:style>
  <w:style w:type="character" w:customStyle="1" w:styleId="WW8Num28z1">
    <w:name w:val="WW8Num28z1"/>
    <w:rsid w:val="00910A14"/>
    <w:rPr>
      <w:rFonts w:ascii="Courier New" w:hAnsi="Courier New" w:cs="Courier New"/>
    </w:rPr>
  </w:style>
  <w:style w:type="character" w:customStyle="1" w:styleId="WW8Num28z2">
    <w:name w:val="WW8Num28z2"/>
    <w:rsid w:val="00910A14"/>
    <w:rPr>
      <w:rFonts w:ascii="Wingdings" w:hAnsi="Wingdings" w:cs="Wingdings"/>
    </w:rPr>
  </w:style>
  <w:style w:type="character" w:customStyle="1" w:styleId="WW8Num29z0">
    <w:name w:val="WW8Num29z0"/>
    <w:rsid w:val="00910A14"/>
    <w:rPr>
      <w:rFonts w:ascii="Symbol" w:hAnsi="Symbol" w:cs="Symbol"/>
    </w:rPr>
  </w:style>
  <w:style w:type="character" w:customStyle="1" w:styleId="WW8Num30z0">
    <w:name w:val="WW8Num30z0"/>
    <w:rsid w:val="00910A14"/>
    <w:rPr>
      <w:rFonts w:ascii="Symbol" w:hAnsi="Symbol" w:cs="Symbol"/>
    </w:rPr>
  </w:style>
  <w:style w:type="character" w:customStyle="1" w:styleId="WW8Num30z1">
    <w:name w:val="WW8Num30z1"/>
    <w:rsid w:val="00910A14"/>
    <w:rPr>
      <w:rFonts w:ascii="Courier New" w:hAnsi="Courier New" w:cs="Courier New"/>
    </w:rPr>
  </w:style>
  <w:style w:type="character" w:customStyle="1" w:styleId="WW8Num30z2">
    <w:name w:val="WW8Num30z2"/>
    <w:rsid w:val="00910A14"/>
    <w:rPr>
      <w:rFonts w:ascii="Wingdings" w:hAnsi="Wingdings" w:cs="Wingdings"/>
    </w:rPr>
  </w:style>
  <w:style w:type="character" w:customStyle="1" w:styleId="WW8Num31z0">
    <w:name w:val="WW8Num31z0"/>
    <w:rsid w:val="00910A14"/>
    <w:rPr>
      <w:rFonts w:ascii="Symbol" w:hAnsi="Symbol" w:cs="Symbol"/>
    </w:rPr>
  </w:style>
  <w:style w:type="character" w:customStyle="1" w:styleId="WW8Num31z1">
    <w:name w:val="WW8Num31z1"/>
    <w:rsid w:val="00910A14"/>
    <w:rPr>
      <w:rFonts w:ascii="Courier New" w:hAnsi="Courier New" w:cs="Courier New"/>
    </w:rPr>
  </w:style>
  <w:style w:type="character" w:customStyle="1" w:styleId="WW8Num31z2">
    <w:name w:val="WW8Num31z2"/>
    <w:rsid w:val="00910A14"/>
    <w:rPr>
      <w:rFonts w:ascii="Wingdings" w:hAnsi="Wingdings" w:cs="Wingdings"/>
    </w:rPr>
  </w:style>
  <w:style w:type="character" w:customStyle="1" w:styleId="WW8Num32z0">
    <w:name w:val="WW8Num32z0"/>
    <w:rsid w:val="00910A14"/>
    <w:rPr>
      <w:rFonts w:ascii="Symbol" w:hAnsi="Symbol" w:cs="Symbol"/>
    </w:rPr>
  </w:style>
  <w:style w:type="character" w:customStyle="1" w:styleId="WW8Num32z1">
    <w:name w:val="WW8Num32z1"/>
    <w:rsid w:val="00910A14"/>
    <w:rPr>
      <w:rFonts w:ascii="Courier New" w:hAnsi="Courier New" w:cs="Courier New"/>
    </w:rPr>
  </w:style>
  <w:style w:type="character" w:customStyle="1" w:styleId="WW8Num32z2">
    <w:name w:val="WW8Num32z2"/>
    <w:rsid w:val="00910A14"/>
    <w:rPr>
      <w:rFonts w:ascii="Wingdings" w:hAnsi="Wingdings" w:cs="Wingdings"/>
    </w:rPr>
  </w:style>
  <w:style w:type="character" w:customStyle="1" w:styleId="WW8Num33z0">
    <w:name w:val="WW8Num33z0"/>
    <w:rsid w:val="00910A14"/>
    <w:rPr>
      <w:rFonts w:ascii="Symbol" w:hAnsi="Symbol" w:cs="Symbol"/>
    </w:rPr>
  </w:style>
  <w:style w:type="character" w:customStyle="1" w:styleId="WW8Num33z1">
    <w:name w:val="WW8Num33z1"/>
    <w:rsid w:val="00910A14"/>
    <w:rPr>
      <w:rFonts w:ascii="Courier New" w:hAnsi="Courier New" w:cs="Courier New"/>
    </w:rPr>
  </w:style>
  <w:style w:type="character" w:customStyle="1" w:styleId="WW8Num33z2">
    <w:name w:val="WW8Num33z2"/>
    <w:rsid w:val="00910A14"/>
    <w:rPr>
      <w:rFonts w:ascii="Wingdings" w:hAnsi="Wingdings" w:cs="Wingdings"/>
    </w:rPr>
  </w:style>
  <w:style w:type="character" w:customStyle="1" w:styleId="WW8Num35z0">
    <w:name w:val="WW8Num35z0"/>
    <w:rsid w:val="00910A14"/>
    <w:rPr>
      <w:rFonts w:ascii="Symbol" w:hAnsi="Symbol" w:cs="Symbol"/>
    </w:rPr>
  </w:style>
  <w:style w:type="character" w:customStyle="1" w:styleId="WW8Num35z1">
    <w:name w:val="WW8Num35z1"/>
    <w:rsid w:val="00910A14"/>
    <w:rPr>
      <w:rFonts w:ascii="Courier New" w:hAnsi="Courier New" w:cs="Courier New"/>
    </w:rPr>
  </w:style>
  <w:style w:type="character" w:customStyle="1" w:styleId="WW8Num35z2">
    <w:name w:val="WW8Num35z2"/>
    <w:rsid w:val="00910A14"/>
    <w:rPr>
      <w:rFonts w:ascii="Wingdings" w:hAnsi="Wingdings" w:cs="Wingdings"/>
    </w:rPr>
  </w:style>
  <w:style w:type="character" w:customStyle="1" w:styleId="11">
    <w:name w:val="Основной шрифт абзаца1"/>
    <w:rsid w:val="00910A14"/>
  </w:style>
  <w:style w:type="character" w:customStyle="1" w:styleId="a6">
    <w:name w:val="Основной текст Знак"/>
    <w:rsid w:val="00910A14"/>
    <w:rPr>
      <w:rFonts w:ascii="Calibri" w:hAnsi="Calibri" w:cs="Calibri"/>
      <w:sz w:val="22"/>
      <w:szCs w:val="22"/>
      <w:lang w:val="ru-RU" w:bidi="ar-SA"/>
    </w:rPr>
  </w:style>
  <w:style w:type="character" w:customStyle="1" w:styleId="a7">
    <w:name w:val="Основной текст с отступом Знак"/>
    <w:rsid w:val="00910A14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FontStyle11">
    <w:name w:val="Font Style11"/>
    <w:rsid w:val="00910A14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10A1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rsid w:val="00910A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rsid w:val="00910A14"/>
    <w:rPr>
      <w:rFonts w:ascii="Times New Roman" w:hAnsi="Times New Roman" w:cs="Times New Roman"/>
      <w:sz w:val="22"/>
      <w:szCs w:val="22"/>
    </w:rPr>
  </w:style>
  <w:style w:type="character" w:customStyle="1" w:styleId="a8">
    <w:name w:val="Верхний колонтитул Знак"/>
    <w:rsid w:val="00910A14"/>
    <w:rPr>
      <w:sz w:val="24"/>
      <w:szCs w:val="24"/>
    </w:rPr>
  </w:style>
  <w:style w:type="character" w:customStyle="1" w:styleId="a9">
    <w:name w:val="Нижний колонтитул Знак"/>
    <w:rsid w:val="00910A14"/>
    <w:rPr>
      <w:sz w:val="24"/>
      <w:szCs w:val="24"/>
    </w:rPr>
  </w:style>
  <w:style w:type="paragraph" w:styleId="aa">
    <w:name w:val="Title"/>
    <w:basedOn w:val="a"/>
    <w:next w:val="a0"/>
    <w:link w:val="ab"/>
    <w:rsid w:val="00910A14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ab">
    <w:name w:val="Название Знак"/>
    <w:basedOn w:val="a1"/>
    <w:link w:val="aa"/>
    <w:rsid w:val="00910A14"/>
    <w:rPr>
      <w:rFonts w:ascii="Arial" w:eastAsia="Microsoft YaHei" w:hAnsi="Arial" w:cs="Mangal"/>
      <w:sz w:val="28"/>
      <w:szCs w:val="28"/>
      <w:lang w:eastAsia="zh-CN"/>
    </w:rPr>
  </w:style>
  <w:style w:type="paragraph" w:styleId="a0">
    <w:name w:val="Body Text"/>
    <w:basedOn w:val="a"/>
    <w:link w:val="12"/>
    <w:rsid w:val="00910A14"/>
    <w:pPr>
      <w:suppressAutoHyphens/>
      <w:spacing w:after="120" w:line="276" w:lineRule="auto"/>
    </w:pPr>
    <w:rPr>
      <w:rFonts w:ascii="Calibri" w:eastAsia="Times New Roman" w:hAnsi="Calibri" w:cs="Calibri"/>
      <w:lang w:eastAsia="zh-CN"/>
    </w:rPr>
  </w:style>
  <w:style w:type="character" w:customStyle="1" w:styleId="12">
    <w:name w:val="Основной текст Знак1"/>
    <w:basedOn w:val="a1"/>
    <w:link w:val="a0"/>
    <w:rsid w:val="00910A14"/>
    <w:rPr>
      <w:rFonts w:ascii="Calibri" w:eastAsia="Times New Roman" w:hAnsi="Calibri" w:cs="Calibri"/>
      <w:lang w:eastAsia="zh-CN"/>
    </w:rPr>
  </w:style>
  <w:style w:type="paragraph" w:styleId="ac">
    <w:name w:val="List"/>
    <w:basedOn w:val="a0"/>
    <w:rsid w:val="00910A14"/>
    <w:rPr>
      <w:rFonts w:cs="Mangal"/>
    </w:rPr>
  </w:style>
  <w:style w:type="paragraph" w:styleId="ad">
    <w:name w:val="caption"/>
    <w:basedOn w:val="a"/>
    <w:qFormat/>
    <w:rsid w:val="00910A1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910A1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e">
    <w:name w:val="Body Text Indent"/>
    <w:basedOn w:val="a"/>
    <w:link w:val="14"/>
    <w:rsid w:val="00910A14"/>
    <w:pPr>
      <w:suppressAutoHyphens/>
      <w:spacing w:after="120" w:line="276" w:lineRule="auto"/>
      <w:ind w:left="283"/>
    </w:pPr>
    <w:rPr>
      <w:rFonts w:ascii="Calibri" w:eastAsia="Calibri" w:hAnsi="Calibri" w:cs="Calibri"/>
      <w:lang w:eastAsia="zh-CN"/>
    </w:rPr>
  </w:style>
  <w:style w:type="character" w:customStyle="1" w:styleId="14">
    <w:name w:val="Основной текст с отступом Знак1"/>
    <w:basedOn w:val="a1"/>
    <w:link w:val="ae"/>
    <w:rsid w:val="00910A14"/>
    <w:rPr>
      <w:rFonts w:ascii="Calibri" w:eastAsia="Calibri" w:hAnsi="Calibri" w:cs="Calibri"/>
      <w:lang w:eastAsia="zh-CN"/>
    </w:rPr>
  </w:style>
  <w:style w:type="paragraph" w:styleId="af">
    <w:name w:val="List Paragraph"/>
    <w:basedOn w:val="a"/>
    <w:uiPriority w:val="34"/>
    <w:qFormat/>
    <w:rsid w:val="00910A14"/>
    <w:pPr>
      <w:suppressAutoHyphens/>
      <w:spacing w:after="0" w:line="240" w:lineRule="auto"/>
      <w:ind w:left="720"/>
      <w:jc w:val="both"/>
    </w:pPr>
    <w:rPr>
      <w:rFonts w:ascii="Calibri" w:eastAsia="Calibri" w:hAnsi="Calibri" w:cs="Calibri"/>
      <w:lang w:eastAsia="zh-CN"/>
    </w:rPr>
  </w:style>
  <w:style w:type="paragraph" w:styleId="af0">
    <w:name w:val="header"/>
    <w:basedOn w:val="a"/>
    <w:link w:val="15"/>
    <w:rsid w:val="00910A1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Верхний колонтитул Знак1"/>
    <w:basedOn w:val="a1"/>
    <w:link w:val="af0"/>
    <w:rsid w:val="00910A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footer"/>
    <w:basedOn w:val="a"/>
    <w:link w:val="16"/>
    <w:rsid w:val="00910A1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Нижний колонтитул Знак1"/>
    <w:basedOn w:val="a1"/>
    <w:link w:val="af1"/>
    <w:rsid w:val="00910A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Содержимое таблицы"/>
    <w:basedOn w:val="a"/>
    <w:rsid w:val="00910A1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Заголовок таблицы"/>
    <w:basedOn w:val="af2"/>
    <w:rsid w:val="00910A14"/>
    <w:pPr>
      <w:jc w:val="center"/>
    </w:pPr>
    <w:rPr>
      <w:b/>
      <w:bCs/>
    </w:rPr>
  </w:style>
  <w:style w:type="table" w:styleId="af4">
    <w:name w:val="Table Grid"/>
    <w:basedOn w:val="a2"/>
    <w:uiPriority w:val="59"/>
    <w:rsid w:val="00910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sid w:val="00910A14"/>
    <w:rPr>
      <w:b/>
      <w:bCs/>
    </w:rPr>
  </w:style>
  <w:style w:type="paragraph" w:styleId="af6">
    <w:name w:val="No Spacing"/>
    <w:link w:val="af7"/>
    <w:uiPriority w:val="99"/>
    <w:qFormat/>
    <w:rsid w:val="0091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910A14"/>
  </w:style>
  <w:style w:type="character" w:customStyle="1" w:styleId="af7">
    <w:name w:val="Без интервала Знак"/>
    <w:link w:val="af6"/>
    <w:uiPriority w:val="99"/>
    <w:rsid w:val="00910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9A3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semiHidden/>
    <w:rsid w:val="009A3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6136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241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1700">
              <w:marLeft w:val="15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201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0580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189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499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2550">
                  <w:marLeft w:val="0"/>
                  <w:marRight w:val="0"/>
                  <w:marTop w:val="225"/>
                  <w:marBottom w:val="225"/>
                  <w:divBdr>
                    <w:top w:val="single" w:sz="6" w:space="15" w:color="DCE0E7"/>
                    <w:left w:val="single" w:sz="6" w:space="23" w:color="DCE0E7"/>
                    <w:bottom w:val="single" w:sz="6" w:space="15" w:color="DCE0E7"/>
                    <w:right w:val="single" w:sz="6" w:space="23" w:color="DCE0E7"/>
                  </w:divBdr>
                  <w:divsChild>
                    <w:div w:id="205202592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3782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anitarnie_normi/" TargetMode="External"/><Relationship Id="rId13" Type="http://schemas.openxmlformats.org/officeDocument/2006/relationships/hyperlink" Target="https://pandia.ru/text/category/agressivnostmz/" TargetMode="External"/><Relationship Id="rId18" Type="http://schemas.openxmlformats.org/officeDocument/2006/relationships/hyperlink" Target="https://pandia.ru/text/category/vneklassnaya_rabo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alendarnie_plani/" TargetMode="External"/><Relationship Id="rId12" Type="http://schemas.openxmlformats.org/officeDocument/2006/relationships/hyperlink" Target="https://pandia.ru/text/category/korrektcionnaya_rabota/" TargetMode="External"/><Relationship Id="rId17" Type="http://schemas.openxmlformats.org/officeDocument/2006/relationships/hyperlink" Target="https://pandia.ru/text/category/differentciy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novie_tehnologii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bsheobrazovatelmznie_programmi/" TargetMode="External"/><Relationship Id="rId11" Type="http://schemas.openxmlformats.org/officeDocument/2006/relationships/hyperlink" Target="https://pandia.ru/text/category/ozdorovitelmznie_programmi/" TargetMode="External"/><Relationship Id="rId5" Type="http://schemas.openxmlformats.org/officeDocument/2006/relationships/hyperlink" Target="https://pandia.ru/text/category/razvitie_rebenka/" TargetMode="External"/><Relationship Id="rId15" Type="http://schemas.openxmlformats.org/officeDocument/2006/relationships/hyperlink" Target="https://pandia.ru/text/category/logopediya/" TargetMode="External"/><Relationship Id="rId10" Type="http://schemas.openxmlformats.org/officeDocument/2006/relationships/hyperlink" Target="https://pandia.ru/text/category/kol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programmi_meropriyatij/" TargetMode="External"/><Relationship Id="rId14" Type="http://schemas.openxmlformats.org/officeDocument/2006/relationships/hyperlink" Target="https://pandia.ru/text/category/metodicheskie_rekomend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2921</Words>
  <Characters>16653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4</cp:revision>
  <cp:lastPrinted>2023-07-05T12:32:00Z</cp:lastPrinted>
  <dcterms:created xsi:type="dcterms:W3CDTF">2023-07-07T06:41:00Z</dcterms:created>
  <dcterms:modified xsi:type="dcterms:W3CDTF">2023-07-07T06:45:00Z</dcterms:modified>
</cp:coreProperties>
</file>