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D3" w:rsidRDefault="00D021D3" w:rsidP="00D021D3">
      <w:pPr>
        <w:pStyle w:val="Default"/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9E2A8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2A83" w:rsidRPr="002C7100" w:rsidRDefault="009E2A83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2A83" w:rsidRPr="002C7100" w:rsidRDefault="009E2A83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21D3" w:rsidRPr="002C7100" w:rsidRDefault="00D021D3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21D3" w:rsidRPr="002C7100" w:rsidRDefault="00D021D3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67F0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100">
        <w:rPr>
          <w:rFonts w:ascii="Times New Roman" w:hAnsi="Times New Roman" w:cs="Times New Roman"/>
          <w:b/>
          <w:sz w:val="26"/>
          <w:szCs w:val="26"/>
        </w:rPr>
        <w:t>Муниципальная программа</w:t>
      </w: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100">
        <w:rPr>
          <w:rFonts w:ascii="Times New Roman" w:hAnsi="Times New Roman" w:cs="Times New Roman"/>
          <w:b/>
          <w:sz w:val="26"/>
          <w:szCs w:val="26"/>
        </w:rPr>
        <w:t>«Развитие сельского хозяйства и регулирование рынков</w:t>
      </w: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100">
        <w:rPr>
          <w:rFonts w:ascii="Times New Roman" w:hAnsi="Times New Roman" w:cs="Times New Roman"/>
          <w:b/>
          <w:sz w:val="26"/>
          <w:szCs w:val="26"/>
        </w:rPr>
        <w:t>сельскохозяйственной продукции, сырья и продовольствия</w:t>
      </w: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100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spellStart"/>
      <w:r w:rsidRPr="002C7100">
        <w:rPr>
          <w:rFonts w:ascii="Times New Roman" w:hAnsi="Times New Roman" w:cs="Times New Roman"/>
          <w:b/>
          <w:sz w:val="26"/>
          <w:szCs w:val="26"/>
        </w:rPr>
        <w:t>Урванском</w:t>
      </w:r>
      <w:proofErr w:type="spellEnd"/>
      <w:r w:rsidRPr="002C7100">
        <w:rPr>
          <w:rFonts w:ascii="Times New Roman" w:hAnsi="Times New Roman" w:cs="Times New Roman"/>
          <w:b/>
          <w:sz w:val="26"/>
          <w:szCs w:val="26"/>
        </w:rPr>
        <w:t xml:space="preserve"> муниципальном районе КБР»</w:t>
      </w:r>
    </w:p>
    <w:p w:rsidR="00CC49A7" w:rsidRPr="002C7100" w:rsidRDefault="00CC49A7" w:rsidP="00CC49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49A7" w:rsidRPr="002C7100" w:rsidRDefault="00CC49A7" w:rsidP="00CC49A7">
      <w:pPr>
        <w:spacing w:after="0" w:line="240" w:lineRule="auto"/>
        <w:ind w:firstLine="567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Default="002C7100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7100" w:rsidRDefault="002C7100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Pr="002C7100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042FCA" w:rsidRPr="002C7100" w:rsidRDefault="00042FCA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6"/>
          <w:szCs w:val="26"/>
        </w:rPr>
      </w:pPr>
    </w:p>
    <w:p w:rsidR="00CC49A7" w:rsidRDefault="00CC49A7" w:rsidP="002A67F0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3B5196" w:rsidRPr="002A67F0" w:rsidRDefault="002A67F0" w:rsidP="009E2A8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>Утверждена</w:t>
      </w:r>
    </w:p>
    <w:p w:rsidR="002A67F0" w:rsidRPr="002A67F0" w:rsidRDefault="002A67F0" w:rsidP="009E2A8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>постановлением местной</w:t>
      </w:r>
    </w:p>
    <w:p w:rsidR="002A67F0" w:rsidRPr="002A67F0" w:rsidRDefault="002A67F0" w:rsidP="009E2A8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547CD">
        <w:rPr>
          <w:rFonts w:ascii="Times New Roman" w:hAnsi="Times New Roman" w:cs="Times New Roman"/>
          <w:sz w:val="24"/>
          <w:szCs w:val="24"/>
        </w:rPr>
        <w:t>Урванского</w:t>
      </w:r>
    </w:p>
    <w:p w:rsidR="002A67F0" w:rsidRPr="002A67F0" w:rsidRDefault="002A67F0" w:rsidP="009E2A8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>муниципального района КБР</w:t>
      </w:r>
    </w:p>
    <w:p w:rsidR="002A67F0" w:rsidRPr="002A67F0" w:rsidRDefault="002A67F0" w:rsidP="009E2A83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 xml:space="preserve">от </w:t>
      </w:r>
      <w:r w:rsidR="002F1F97">
        <w:rPr>
          <w:rFonts w:ascii="Times New Roman" w:hAnsi="Times New Roman" w:cs="Times New Roman"/>
          <w:sz w:val="24"/>
          <w:szCs w:val="24"/>
        </w:rPr>
        <w:t>26 февраля 2025г.</w:t>
      </w:r>
      <w:r w:rsidRPr="002A67F0">
        <w:rPr>
          <w:rFonts w:ascii="Times New Roman" w:hAnsi="Times New Roman" w:cs="Times New Roman"/>
          <w:sz w:val="24"/>
          <w:szCs w:val="24"/>
        </w:rPr>
        <w:t xml:space="preserve">  №</w:t>
      </w:r>
      <w:r w:rsidR="002F1F97">
        <w:rPr>
          <w:rFonts w:ascii="Times New Roman" w:hAnsi="Times New Roman" w:cs="Times New Roman"/>
          <w:sz w:val="24"/>
          <w:szCs w:val="24"/>
        </w:rPr>
        <w:t>228</w:t>
      </w:r>
    </w:p>
    <w:p w:rsidR="003B5196" w:rsidRPr="009D53B0" w:rsidRDefault="003B5196" w:rsidP="009E2A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67F0" w:rsidRPr="009D53B0" w:rsidRDefault="002A67F0" w:rsidP="009D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</w:p>
    <w:p w:rsidR="003B5196" w:rsidRPr="002A67F0" w:rsidRDefault="003B5196" w:rsidP="002A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>Паспорт</w:t>
      </w:r>
    </w:p>
    <w:p w:rsidR="003B5196" w:rsidRPr="002A67F0" w:rsidRDefault="003B5196" w:rsidP="002A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3B5196" w:rsidRPr="002A67F0" w:rsidRDefault="002A67F0" w:rsidP="002A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bookmarkStart w:id="1" w:name="_Hlk151647831"/>
      <w:r w:rsidR="003B5196" w:rsidRPr="002A67F0">
        <w:rPr>
          <w:rFonts w:ascii="Times New Roman" w:hAnsi="Times New Roman" w:cs="Times New Roman"/>
          <w:sz w:val="24"/>
          <w:szCs w:val="24"/>
        </w:rPr>
        <w:t>Развитие сельского хозяйства и регулирование рынков</w:t>
      </w:r>
    </w:p>
    <w:p w:rsidR="003B5196" w:rsidRPr="002A67F0" w:rsidRDefault="003B5196" w:rsidP="002A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>сельскохозяйственной продукции, сырья и продовольствия</w:t>
      </w:r>
    </w:p>
    <w:p w:rsidR="003B5196" w:rsidRDefault="003B5196" w:rsidP="002A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7F0">
        <w:rPr>
          <w:rFonts w:ascii="Times New Roman" w:hAnsi="Times New Roman" w:cs="Times New Roman"/>
          <w:sz w:val="24"/>
          <w:szCs w:val="24"/>
        </w:rPr>
        <w:t xml:space="preserve">в </w:t>
      </w:r>
      <w:r w:rsidR="00A547CD">
        <w:rPr>
          <w:rFonts w:ascii="Times New Roman" w:hAnsi="Times New Roman" w:cs="Times New Roman"/>
          <w:sz w:val="24"/>
          <w:szCs w:val="24"/>
        </w:rPr>
        <w:t>Урванском</w:t>
      </w:r>
      <w:r w:rsidRPr="002A67F0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bookmarkEnd w:id="1"/>
      <w:r w:rsidR="002A67F0">
        <w:rPr>
          <w:rFonts w:ascii="Times New Roman" w:hAnsi="Times New Roman" w:cs="Times New Roman"/>
          <w:sz w:val="24"/>
          <w:szCs w:val="24"/>
        </w:rPr>
        <w:t xml:space="preserve"> КБР»</w:t>
      </w:r>
    </w:p>
    <w:p w:rsidR="002A67F0" w:rsidRDefault="002A67F0" w:rsidP="002A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369"/>
        <w:gridCol w:w="6201"/>
      </w:tblGrid>
      <w:tr w:rsidR="002A67F0" w:rsidTr="0056428D">
        <w:tc>
          <w:tcPr>
            <w:tcW w:w="3369" w:type="dxa"/>
          </w:tcPr>
          <w:p w:rsidR="002A67F0" w:rsidRPr="002A67F0" w:rsidRDefault="002A67F0" w:rsidP="002A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6201" w:type="dxa"/>
          </w:tcPr>
          <w:p w:rsidR="002A67F0" w:rsidRPr="002A67F0" w:rsidRDefault="002A67F0" w:rsidP="002A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2A67F0" w:rsidTr="0056428D">
        <w:tc>
          <w:tcPr>
            <w:tcW w:w="3369" w:type="dxa"/>
          </w:tcPr>
          <w:p w:rsidR="002A67F0" w:rsidRPr="002A67F0" w:rsidRDefault="002A67F0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201" w:type="dxa"/>
          </w:tcPr>
          <w:p w:rsidR="002A67F0" w:rsidRPr="00E15C34" w:rsidRDefault="00DC2301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имущественных  и  земельных  отношений, сельского  хозяйства  и  природопользования  местной  администрации  Урванского муниципального  района </w:t>
            </w:r>
          </w:p>
        </w:tc>
      </w:tr>
      <w:tr w:rsidR="00755C6A" w:rsidTr="0056428D">
        <w:tc>
          <w:tcPr>
            <w:tcW w:w="3369" w:type="dxa"/>
          </w:tcPr>
          <w:p w:rsidR="00755C6A" w:rsidRPr="002A67F0" w:rsidRDefault="00AA78EE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="00755C6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201" w:type="dxa"/>
          </w:tcPr>
          <w:p w:rsidR="00755C6A" w:rsidRPr="00E15C34" w:rsidRDefault="00AA78EE" w:rsidP="0075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программы </w:t>
            </w:r>
            <w:r w:rsidR="00B43951" w:rsidRPr="00E15C3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67F0" w:rsidTr="0056428D">
        <w:tc>
          <w:tcPr>
            <w:tcW w:w="3369" w:type="dxa"/>
          </w:tcPr>
          <w:p w:rsidR="002A67F0" w:rsidRPr="002A67F0" w:rsidRDefault="0056428D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ероприятия программы</w:t>
            </w:r>
          </w:p>
        </w:tc>
        <w:tc>
          <w:tcPr>
            <w:tcW w:w="6201" w:type="dxa"/>
          </w:tcPr>
          <w:p w:rsidR="002A67F0" w:rsidRPr="00E15C34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подотрасли</w:t>
            </w:r>
            <w:proofErr w:type="spellEnd"/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 животноводства</w:t>
            </w:r>
            <w:r w:rsidR="0076688B"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(переработка и реализация продукции животноводства»;</w:t>
            </w:r>
          </w:p>
          <w:p w:rsidR="002A67F0" w:rsidRPr="00E15C34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«Развитие подотрасли растениеводства (переработка и реализация продукции растениеводства)»</w:t>
            </w:r>
          </w:p>
          <w:p w:rsidR="0056428D" w:rsidRPr="00E15C34" w:rsidRDefault="0056428D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«Развитие мясного скотоводства»</w:t>
            </w:r>
          </w:p>
          <w:p w:rsidR="00B26BA5" w:rsidRPr="00E15C34" w:rsidRDefault="00D272D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«Развитие мелиорации земель сельскохозяйственного назначения</w:t>
            </w:r>
            <w:r w:rsidR="00B26BA5" w:rsidRPr="00E15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72D0" w:rsidRPr="00E15C34" w:rsidRDefault="00D272D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молочного скотоводства»</w:t>
            </w:r>
          </w:p>
        </w:tc>
      </w:tr>
      <w:tr w:rsidR="002A67F0" w:rsidTr="0056428D">
        <w:tc>
          <w:tcPr>
            <w:tcW w:w="3369" w:type="dxa"/>
          </w:tcPr>
          <w:p w:rsidR="002A67F0" w:rsidRPr="002A67F0" w:rsidRDefault="002A67F0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201" w:type="dxa"/>
          </w:tcPr>
          <w:p w:rsidR="002A67F0" w:rsidRPr="00E15C34" w:rsidRDefault="00B15C0D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E15C34">
              <w:rPr>
                <w:rFonts w:ascii="Times New Roman" w:hAnsi="Times New Roman" w:cs="Times New Roman"/>
                <w:sz w:val="24"/>
                <w:szCs w:val="24"/>
              </w:rPr>
              <w:t>обеспечение населения района и республики безопасной сельскохозяйственной продукцией и продовольствием;</w:t>
            </w:r>
          </w:p>
          <w:p w:rsidR="002A67F0" w:rsidRPr="00E15C34" w:rsidRDefault="00B15C0D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67F0" w:rsidRPr="00E15C34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76688B"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7F0" w:rsidRPr="00E15C34">
              <w:rPr>
                <w:rFonts w:ascii="Times New Roman" w:hAnsi="Times New Roman" w:cs="Times New Roman"/>
                <w:sz w:val="24"/>
                <w:szCs w:val="24"/>
              </w:rPr>
              <w:t>конкурентоспособности сельскохозяйственной продукции на внутреннем рынке за счет собственного производства;</w:t>
            </w:r>
          </w:p>
          <w:p w:rsidR="002A67F0" w:rsidRPr="00E15C34" w:rsidRDefault="00B15C0D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E15C34">
              <w:rPr>
                <w:rFonts w:ascii="Times New Roman" w:hAnsi="Times New Roman" w:cs="Times New Roman"/>
                <w:sz w:val="24"/>
                <w:szCs w:val="24"/>
              </w:rPr>
              <w:t>повышение занятости, уровня и качества жизни сельского населения;</w:t>
            </w:r>
          </w:p>
          <w:p w:rsidR="002A67F0" w:rsidRPr="00E15C34" w:rsidRDefault="00B15C0D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E15C34">
              <w:rPr>
                <w:rFonts w:ascii="Times New Roman" w:hAnsi="Times New Roman" w:cs="Times New Roman"/>
                <w:sz w:val="24"/>
                <w:szCs w:val="24"/>
              </w:rPr>
              <w:t>воспроизводство и повышение эффективности использования в сельском хозяйстве земельных ресурсов;</w:t>
            </w:r>
          </w:p>
          <w:p w:rsidR="002A67F0" w:rsidRPr="00E15C34" w:rsidRDefault="00B15C0D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E15C34">
              <w:rPr>
                <w:rFonts w:ascii="Times New Roman" w:hAnsi="Times New Roman" w:cs="Times New Roman"/>
                <w:sz w:val="24"/>
                <w:szCs w:val="24"/>
              </w:rPr>
              <w:t>улучшение экономической ситуации в сельской мес</w:t>
            </w:r>
            <w:r w:rsidRPr="00E15C34">
              <w:rPr>
                <w:rFonts w:ascii="Times New Roman" w:hAnsi="Times New Roman" w:cs="Times New Roman"/>
                <w:sz w:val="24"/>
                <w:szCs w:val="24"/>
              </w:rPr>
              <w:t>тности</w:t>
            </w:r>
            <w:r w:rsidR="002A67F0" w:rsidRPr="00E15C34">
              <w:rPr>
                <w:rFonts w:ascii="Times New Roman" w:hAnsi="Times New Roman" w:cs="Times New Roman"/>
                <w:sz w:val="24"/>
                <w:szCs w:val="24"/>
              </w:rPr>
              <w:t xml:space="preserve"> в сфере агропромышленного комплекса</w:t>
            </w:r>
          </w:p>
        </w:tc>
      </w:tr>
      <w:tr w:rsidR="002A67F0" w:rsidTr="0056428D">
        <w:tc>
          <w:tcPr>
            <w:tcW w:w="3369" w:type="dxa"/>
          </w:tcPr>
          <w:p w:rsidR="002A67F0" w:rsidRPr="002A67F0" w:rsidRDefault="002A67F0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201" w:type="dxa"/>
          </w:tcPr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стимулирование роста производства сельскохозяйственной продукции и продовольствия;</w:t>
            </w:r>
          </w:p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поддержка развития инфраструктуры агропродовольственного рынка;</w:t>
            </w:r>
          </w:p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регулирования рынков сельскохозяйственной продукции, сырья и продовольствия</w:t>
            </w:r>
          </w:p>
        </w:tc>
      </w:tr>
      <w:tr w:rsidR="002A67F0" w:rsidTr="0056428D">
        <w:tc>
          <w:tcPr>
            <w:tcW w:w="3369" w:type="dxa"/>
          </w:tcPr>
          <w:p w:rsidR="002A67F0" w:rsidRPr="002A67F0" w:rsidRDefault="002A67F0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201" w:type="dxa"/>
          </w:tcPr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164618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производство скота и птицы на убой в живом весе в хозяйствах всех категорий (тонн);</w:t>
            </w:r>
          </w:p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в хозяйствах всех категорий (тонн);</w:t>
            </w:r>
          </w:p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производство яиц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хозяйствах всех категорий (тыс.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штук);</w:t>
            </w:r>
          </w:p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валовой сбор зерновых и зернобобовых культур в хозяйствах всех категорий (тонн);</w:t>
            </w:r>
          </w:p>
          <w:p w:rsidR="002A67F0" w:rsidRPr="002A67F0" w:rsidRDefault="00FF59E2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валовой сбор картофе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в хозяйствах всех категорий (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(ЛПХ);</w:t>
            </w:r>
          </w:p>
          <w:p w:rsidR="002A67F0" w:rsidRP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валовой сбор овощ</w:t>
            </w:r>
            <w:r w:rsidR="00FF59E2">
              <w:rPr>
                <w:rFonts w:ascii="Times New Roman" w:hAnsi="Times New Roman" w:cs="Times New Roman"/>
                <w:sz w:val="24"/>
                <w:szCs w:val="24"/>
              </w:rPr>
              <w:t>ей в хозяйствах всех категорий (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  <w:r w:rsidR="00FF59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2"/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(ЛПХ)</w:t>
            </w:r>
          </w:p>
        </w:tc>
      </w:tr>
      <w:tr w:rsidR="002A67F0" w:rsidTr="0056428D">
        <w:tc>
          <w:tcPr>
            <w:tcW w:w="3369" w:type="dxa"/>
          </w:tcPr>
          <w:p w:rsidR="002A67F0" w:rsidRPr="002A67F0" w:rsidRDefault="002A67F0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201" w:type="dxa"/>
          </w:tcPr>
          <w:p w:rsidR="002A67F0" w:rsidRPr="002A67F0" w:rsidRDefault="00E04447" w:rsidP="0035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2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50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0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</w:tc>
      </w:tr>
      <w:tr w:rsidR="002A67F0" w:rsidTr="0056428D">
        <w:tc>
          <w:tcPr>
            <w:tcW w:w="3369" w:type="dxa"/>
            <w:shd w:val="clear" w:color="auto" w:fill="auto"/>
          </w:tcPr>
          <w:p w:rsidR="0073115D" w:rsidRPr="003005CC" w:rsidRDefault="002A67F0" w:rsidP="0073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CC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</w:t>
            </w:r>
            <w:r w:rsidR="009400B2" w:rsidRPr="003005CC">
              <w:rPr>
                <w:rFonts w:ascii="Times New Roman" w:hAnsi="Times New Roman" w:cs="Times New Roman"/>
                <w:sz w:val="24"/>
                <w:szCs w:val="24"/>
              </w:rPr>
              <w:t>рования (</w:t>
            </w:r>
            <w:r w:rsidR="006C273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годам) </w:t>
            </w:r>
          </w:p>
          <w:p w:rsidR="002A67F0" w:rsidRPr="003005CC" w:rsidRDefault="002A67F0" w:rsidP="00300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2A67F0" w:rsidRP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</w:t>
            </w:r>
            <w:r w:rsidR="005A571E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федерального бюджета – 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0,00 тыс. руб.</w:t>
            </w:r>
          </w:p>
          <w:p w:rsidR="002A67F0" w:rsidRP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</w:t>
            </w:r>
            <w:r w:rsidR="005A571E">
              <w:rPr>
                <w:rFonts w:ascii="Times New Roman" w:hAnsi="Times New Roman" w:cs="Times New Roman"/>
                <w:sz w:val="24"/>
                <w:szCs w:val="24"/>
              </w:rPr>
              <w:t xml:space="preserve">дств республиканского бюджета – </w:t>
            </w:r>
            <w:r w:rsidR="00025E32"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</w:t>
            </w:r>
            <w:r w:rsidR="0034384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местного бюджета –</w:t>
            </w:r>
            <w:r w:rsidR="00DE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B6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т.ч. по годам:</w:t>
            </w:r>
          </w:p>
          <w:p w:rsidR="005E05A4" w:rsidRDefault="005E05A4" w:rsidP="005E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 –  0,00 тыс. руб.</w:t>
            </w:r>
          </w:p>
          <w:p w:rsidR="002A67F0" w:rsidRPr="002A67F0" w:rsidRDefault="005E05A4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82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30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4B6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7668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A67F0" w:rsidRP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2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9400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E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B6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2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9400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E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B6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A67F0" w:rsidRP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внебюджетных источников - 0,00 тыс. руб.</w:t>
            </w:r>
          </w:p>
          <w:p w:rsidR="002A67F0" w:rsidRP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Итого: общий объем финансирования за счет всех источников финансирования – </w:t>
            </w:r>
            <w:r w:rsidR="00025E3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:rsidR="005E05A4" w:rsidRDefault="005E05A4" w:rsidP="005E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 –  0,00 тыс. руб.</w:t>
            </w:r>
          </w:p>
          <w:p w:rsidR="005E05A4" w:rsidRPr="002A67F0" w:rsidRDefault="005E05A4" w:rsidP="005E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 тыс. руб.</w:t>
            </w:r>
          </w:p>
          <w:p w:rsidR="005E05A4" w:rsidRPr="002A67F0" w:rsidRDefault="005E05A4" w:rsidP="005E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0,00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5E05A4" w:rsidRDefault="005E05A4" w:rsidP="005E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0,00</w:t>
            </w: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A67F0" w:rsidRPr="002A67F0" w:rsidRDefault="002A67F0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F0" w:rsidTr="0056428D">
        <w:tc>
          <w:tcPr>
            <w:tcW w:w="3369" w:type="dxa"/>
          </w:tcPr>
          <w:p w:rsidR="002A67F0" w:rsidRPr="002A67F0" w:rsidRDefault="002A67F0" w:rsidP="006E5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201" w:type="dxa"/>
          </w:tcPr>
          <w:p w:rsidR="002A67F0" w:rsidRPr="002A67F0" w:rsidRDefault="005A571E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величение объема производства и переработки сельскохозяйственной продукции, необходимого для обеспечения населения района и республики продуктами питания местного производства;</w:t>
            </w:r>
          </w:p>
          <w:p w:rsidR="002A67F0" w:rsidRPr="002A67F0" w:rsidRDefault="005A571E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 и повышение кадрового потенциала сельскохозяйственных товаропроизводителей района;</w:t>
            </w:r>
          </w:p>
          <w:p w:rsidR="002A67F0" w:rsidRPr="002A67F0" w:rsidRDefault="005A571E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создание сельскохозяйственной потребительской кооперации;</w:t>
            </w:r>
          </w:p>
          <w:p w:rsidR="002A67F0" w:rsidRPr="002A67F0" w:rsidRDefault="005A571E" w:rsidP="00766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7F0" w:rsidRPr="002A67F0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агропромышленной продукции, ее конкурентоспособности</w:t>
            </w:r>
          </w:p>
        </w:tc>
      </w:tr>
    </w:tbl>
    <w:p w:rsidR="002A67F0" w:rsidRPr="002A67F0" w:rsidRDefault="002A67F0" w:rsidP="002A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1B0" w:rsidRDefault="003961B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100" w:rsidRDefault="002C710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5A4" w:rsidRDefault="005E05A4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5A4" w:rsidRDefault="005E05A4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1B0" w:rsidRDefault="003961B0" w:rsidP="006E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008" w:rsidRPr="001B7B8E" w:rsidRDefault="003B5196" w:rsidP="006E500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 xml:space="preserve">Раздел I. </w:t>
      </w:r>
      <w:bookmarkStart w:id="3" w:name="_Hlk151647357"/>
      <w:r w:rsidRPr="001B7B8E">
        <w:rPr>
          <w:rFonts w:ascii="Times New Roman" w:hAnsi="Times New Roman" w:cs="Times New Roman"/>
          <w:sz w:val="26"/>
          <w:szCs w:val="26"/>
        </w:rPr>
        <w:t>Характеристика сферы реализации</w:t>
      </w:r>
      <w:r w:rsidR="00E021FF">
        <w:rPr>
          <w:rFonts w:ascii="Times New Roman" w:hAnsi="Times New Roman" w:cs="Times New Roman"/>
          <w:sz w:val="26"/>
          <w:szCs w:val="26"/>
        </w:rPr>
        <w:t xml:space="preserve"> </w:t>
      </w:r>
      <w:r w:rsidRPr="001B7B8E">
        <w:rPr>
          <w:rFonts w:ascii="Times New Roman" w:hAnsi="Times New Roman" w:cs="Times New Roman"/>
          <w:sz w:val="26"/>
          <w:szCs w:val="26"/>
        </w:rPr>
        <w:t xml:space="preserve">муниципальной программы, </w:t>
      </w:r>
    </w:p>
    <w:p w:rsidR="003B5196" w:rsidRPr="001B7B8E" w:rsidRDefault="006E5008" w:rsidP="006E500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 xml:space="preserve">основные проблемы </w:t>
      </w:r>
      <w:r w:rsidR="003B5196" w:rsidRPr="001B7B8E">
        <w:rPr>
          <w:rFonts w:ascii="Times New Roman" w:hAnsi="Times New Roman" w:cs="Times New Roman"/>
          <w:sz w:val="26"/>
          <w:szCs w:val="26"/>
        </w:rPr>
        <w:t>в указанной сфере и прогноз ее развития</w:t>
      </w:r>
    </w:p>
    <w:bookmarkEnd w:id="3"/>
    <w:p w:rsidR="003B5196" w:rsidRPr="009D53B0" w:rsidRDefault="003B5196" w:rsidP="009D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196" w:rsidRPr="008A771C" w:rsidRDefault="00143092" w:rsidP="00C47D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71C">
        <w:rPr>
          <w:rFonts w:ascii="Times New Roman" w:hAnsi="Times New Roman" w:cs="Times New Roman"/>
          <w:sz w:val="24"/>
          <w:szCs w:val="24"/>
        </w:rPr>
        <w:t>Настоящая П</w:t>
      </w:r>
      <w:r w:rsidR="003B5196" w:rsidRPr="008A771C">
        <w:rPr>
          <w:rFonts w:ascii="Times New Roman" w:hAnsi="Times New Roman" w:cs="Times New Roman"/>
          <w:sz w:val="24"/>
          <w:szCs w:val="24"/>
        </w:rPr>
        <w:t>рограмма определяет цели, задачи и основные направления развития сельского хозяйства, механизмы реализации предусматриваемых мероприятий, показатели их результативности.</w:t>
      </w:r>
    </w:p>
    <w:p w:rsidR="00025E32" w:rsidRPr="00B26BA5" w:rsidRDefault="003B5196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51647975"/>
      <w:bookmarkStart w:id="5" w:name="_GoBack"/>
      <w:r w:rsidRPr="008A771C">
        <w:rPr>
          <w:rFonts w:ascii="Times New Roman" w:hAnsi="Times New Roman" w:cs="Times New Roman"/>
          <w:sz w:val="24"/>
          <w:szCs w:val="24"/>
        </w:rPr>
        <w:t>В экономике района агропромышленный комплекс является одним из ключевых секторов, в котором сконцентрирована значительная часть потенциала производственных и трудовых ресурсов отраслей экономической специализации района</w:t>
      </w:r>
      <w:r w:rsidRPr="00B26BA5">
        <w:rPr>
          <w:rFonts w:ascii="Times New Roman" w:hAnsi="Times New Roman" w:cs="Times New Roman"/>
          <w:sz w:val="24"/>
          <w:szCs w:val="24"/>
        </w:rPr>
        <w:t xml:space="preserve">, </w:t>
      </w:r>
      <w:r w:rsidR="00025E32" w:rsidRPr="00B26BA5">
        <w:rPr>
          <w:rFonts w:ascii="Times New Roman" w:hAnsi="Times New Roman" w:cs="Times New Roman"/>
          <w:sz w:val="24"/>
          <w:szCs w:val="24"/>
        </w:rPr>
        <w:t>комплекс в значительной степени обуславливает уровень социального благополучия населения района.</w:t>
      </w:r>
    </w:p>
    <w:bookmarkEnd w:id="4"/>
    <w:bookmarkEnd w:id="5"/>
    <w:p w:rsidR="00025E32" w:rsidRPr="00B26BA5" w:rsidRDefault="00025E32" w:rsidP="00025E32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 xml:space="preserve">Общая площадь административной территории Урванского муниципального района составляет </w:t>
      </w:r>
      <w:r w:rsidR="00F8272D">
        <w:rPr>
          <w:rFonts w:ascii="Times New Roman" w:hAnsi="Times New Roman" w:cs="Times New Roman"/>
          <w:sz w:val="24"/>
          <w:szCs w:val="24"/>
        </w:rPr>
        <w:t>45806</w:t>
      </w:r>
      <w:r w:rsidR="00FA73C0">
        <w:rPr>
          <w:rFonts w:ascii="Times New Roman" w:hAnsi="Times New Roman" w:cs="Times New Roman"/>
          <w:sz w:val="24"/>
          <w:szCs w:val="24"/>
        </w:rPr>
        <w:t xml:space="preserve"> га.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Из общей площади земель Урванского муниципального района   26 869 га – находятся в распоряжении муниципального района, из них: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1) сдано в аренду 20077,13 га, в том числе: пашня – 6022,62 га, многолетние насаждения – 3 130,02 га, пастбища – 70,65 га, сенокосы –240,99 га, в сельскохозяйственных целях - 432,27 га, выпас сельскохозяйственных животных - 627,8 га.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 xml:space="preserve">2)   6791,87 га с/х земель свободны от договорных отношений. 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По состоянию на 31.1</w:t>
      </w:r>
      <w:r w:rsidR="008575FA">
        <w:rPr>
          <w:rFonts w:ascii="Times New Roman" w:hAnsi="Times New Roman" w:cs="Times New Roman"/>
          <w:sz w:val="24"/>
          <w:szCs w:val="24"/>
        </w:rPr>
        <w:t>2</w:t>
      </w:r>
      <w:r w:rsidRPr="00B26BA5">
        <w:rPr>
          <w:rFonts w:ascii="Times New Roman" w:hAnsi="Times New Roman" w:cs="Times New Roman"/>
          <w:sz w:val="24"/>
          <w:szCs w:val="24"/>
        </w:rPr>
        <w:t>.</w:t>
      </w:r>
      <w:r w:rsidR="003A7EAF" w:rsidRPr="00B26BA5">
        <w:rPr>
          <w:rFonts w:ascii="Times New Roman" w:hAnsi="Times New Roman" w:cs="Times New Roman"/>
          <w:sz w:val="24"/>
          <w:szCs w:val="24"/>
        </w:rPr>
        <w:t>202</w:t>
      </w:r>
      <w:r w:rsidR="00FA73C0">
        <w:rPr>
          <w:rFonts w:ascii="Times New Roman" w:hAnsi="Times New Roman" w:cs="Times New Roman"/>
          <w:sz w:val="24"/>
          <w:szCs w:val="24"/>
        </w:rPr>
        <w:t>3</w:t>
      </w:r>
      <w:r w:rsidRPr="00B26BA5">
        <w:rPr>
          <w:rFonts w:ascii="Times New Roman" w:hAnsi="Times New Roman" w:cs="Times New Roman"/>
          <w:sz w:val="24"/>
          <w:szCs w:val="24"/>
        </w:rPr>
        <w:t xml:space="preserve"> действовали 2780 договор аренды, в том числе: 310 с юридическими лицами и 2470 с физическими лицами (включая ИП и КФХ), из них: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- земель сельхоз назначения 19690,49 га,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 xml:space="preserve">- под объектами недвижимости – 289,84га, 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- под карьерами – 54,99 га,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- под водоемами – 41,81 га.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Несмотря на общую положительную динамику развития, в агропромышленном комплексе района сохраняется ряд ключевых проблем: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низкий уровень технологичности производства и конкурентоспособности большей части товаропроизводителей;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снижение кадрового потенциала отраслей АПК;</w:t>
      </w:r>
    </w:p>
    <w:p w:rsidR="00025E32" w:rsidRPr="00B26BA5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>отсутствие устойчивых системных связей между производством и переработкой сельскохозяйственной продукции, отсутствие промышленной переработки мяса;</w:t>
      </w:r>
    </w:p>
    <w:p w:rsidR="003B5196" w:rsidRPr="008A771C" w:rsidRDefault="00025E32" w:rsidP="0002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26BA5">
        <w:rPr>
          <w:rFonts w:ascii="Times New Roman" w:hAnsi="Times New Roman" w:cs="Times New Roman"/>
          <w:sz w:val="24"/>
          <w:szCs w:val="24"/>
        </w:rPr>
        <w:t xml:space="preserve">отсутствие эффективной координации и регулирования процессов продвижения </w:t>
      </w:r>
      <w:proofErr w:type="gramStart"/>
      <w:r w:rsidRPr="00B26B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26BA5">
        <w:rPr>
          <w:rFonts w:ascii="Times New Roman" w:hAnsi="Times New Roman" w:cs="Times New Roman"/>
          <w:sz w:val="24"/>
          <w:szCs w:val="24"/>
        </w:rPr>
        <w:t xml:space="preserve"> </w:t>
      </w:r>
      <w:r w:rsidR="00A61216">
        <w:rPr>
          <w:rFonts w:ascii="Times New Roman" w:hAnsi="Times New Roman" w:cs="Times New Roman"/>
          <w:sz w:val="24"/>
          <w:szCs w:val="24"/>
        </w:rPr>
        <w:t>н</w:t>
      </w:r>
      <w:r w:rsidR="003B5196" w:rsidRPr="00B26BA5">
        <w:rPr>
          <w:rFonts w:ascii="Times New Roman" w:hAnsi="Times New Roman" w:cs="Times New Roman"/>
          <w:sz w:val="24"/>
          <w:szCs w:val="24"/>
        </w:rPr>
        <w:t>есмотря на общую положительную динамику развития, в агропромышленном комплексе</w:t>
      </w:r>
      <w:r w:rsidR="003B5196" w:rsidRPr="008A771C">
        <w:rPr>
          <w:rFonts w:ascii="Times New Roman" w:hAnsi="Times New Roman" w:cs="Times New Roman"/>
          <w:sz w:val="24"/>
          <w:szCs w:val="24"/>
        </w:rPr>
        <w:t xml:space="preserve"> района сохраняется ряд ключевых проблем:</w:t>
      </w:r>
    </w:p>
    <w:p w:rsidR="003B5196" w:rsidRPr="008A771C" w:rsidRDefault="003B5196" w:rsidP="00C47D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71C">
        <w:rPr>
          <w:rFonts w:ascii="Times New Roman" w:hAnsi="Times New Roman" w:cs="Times New Roman"/>
          <w:sz w:val="24"/>
          <w:szCs w:val="24"/>
        </w:rPr>
        <w:t>низкий уровень технологичности производства и конкурентоспособности большей части товаропроизводителей;</w:t>
      </w:r>
    </w:p>
    <w:p w:rsidR="003B5196" w:rsidRPr="008A771C" w:rsidRDefault="003B5196" w:rsidP="00C47D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71C">
        <w:rPr>
          <w:rFonts w:ascii="Times New Roman" w:hAnsi="Times New Roman" w:cs="Times New Roman"/>
          <w:sz w:val="24"/>
          <w:szCs w:val="24"/>
        </w:rPr>
        <w:t>снижение кадрового потенциала отраслей АПК;</w:t>
      </w:r>
    </w:p>
    <w:p w:rsidR="003B5196" w:rsidRPr="008A771C" w:rsidRDefault="003B5196" w:rsidP="00C47D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71C">
        <w:rPr>
          <w:rFonts w:ascii="Times New Roman" w:hAnsi="Times New Roman" w:cs="Times New Roman"/>
          <w:sz w:val="24"/>
          <w:szCs w:val="24"/>
        </w:rPr>
        <w:t>отсутствие устойчивых системных связей между производством и переработкой сельскохозяйственной продукции, отсутствие промышленной переработки мяса;</w:t>
      </w:r>
    </w:p>
    <w:p w:rsidR="003B5196" w:rsidRDefault="003B5196" w:rsidP="00C47D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71C">
        <w:rPr>
          <w:rFonts w:ascii="Times New Roman" w:hAnsi="Times New Roman" w:cs="Times New Roman"/>
          <w:sz w:val="24"/>
          <w:szCs w:val="24"/>
        </w:rPr>
        <w:t>отсутствие эффективной координации и регулирования процессов продвижения и реализации сельскохозяйственной продукции, производимой в районе.</w:t>
      </w:r>
    </w:p>
    <w:p w:rsidR="003B5196" w:rsidRPr="009D53B0" w:rsidRDefault="003B5196" w:rsidP="009D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5C6A" w:rsidRDefault="003B5196" w:rsidP="007F78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 xml:space="preserve">Раздел II. </w:t>
      </w:r>
      <w:bookmarkStart w:id="6" w:name="_Hlk151647425"/>
      <w:r w:rsidRPr="001B7B8E">
        <w:rPr>
          <w:rFonts w:ascii="Times New Roman" w:hAnsi="Times New Roman" w:cs="Times New Roman"/>
          <w:sz w:val="26"/>
          <w:szCs w:val="26"/>
        </w:rPr>
        <w:t>Приоритеты муниципальной политики, цели, задачив сфере реализации муниц</w:t>
      </w:r>
      <w:r w:rsidR="008A771C" w:rsidRPr="001B7B8E">
        <w:rPr>
          <w:rFonts w:ascii="Times New Roman" w:hAnsi="Times New Roman" w:cs="Times New Roman"/>
          <w:sz w:val="26"/>
          <w:szCs w:val="26"/>
        </w:rPr>
        <w:t xml:space="preserve">ипальной программы и показатели </w:t>
      </w:r>
      <w:r w:rsidRPr="001B7B8E">
        <w:rPr>
          <w:rFonts w:ascii="Times New Roman" w:hAnsi="Times New Roman" w:cs="Times New Roman"/>
          <w:sz w:val="26"/>
          <w:szCs w:val="26"/>
        </w:rPr>
        <w:t xml:space="preserve">(индикаторы), характеризующие </w:t>
      </w:r>
      <w:r w:rsidR="008A771C" w:rsidRPr="001B7B8E">
        <w:rPr>
          <w:rFonts w:ascii="Times New Roman" w:hAnsi="Times New Roman" w:cs="Times New Roman"/>
          <w:sz w:val="26"/>
          <w:szCs w:val="26"/>
        </w:rPr>
        <w:t xml:space="preserve">достижение целей и решение </w:t>
      </w:r>
      <w:r w:rsidRPr="001B7B8E">
        <w:rPr>
          <w:rFonts w:ascii="Times New Roman" w:hAnsi="Times New Roman" w:cs="Times New Roman"/>
          <w:sz w:val="26"/>
          <w:szCs w:val="26"/>
        </w:rPr>
        <w:t>задач</w:t>
      </w:r>
      <w:r w:rsidR="00755C6A">
        <w:rPr>
          <w:rFonts w:ascii="Times New Roman" w:hAnsi="Times New Roman" w:cs="Times New Roman"/>
          <w:sz w:val="26"/>
          <w:szCs w:val="26"/>
        </w:rPr>
        <w:t>, ожидаемые конечные результаты,</w:t>
      </w:r>
    </w:p>
    <w:p w:rsidR="003B5196" w:rsidRPr="001B7B8E" w:rsidRDefault="00755C6A" w:rsidP="007F78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сроки и этапы реализации программы</w:t>
      </w:r>
    </w:p>
    <w:bookmarkEnd w:id="6"/>
    <w:p w:rsidR="003961B0" w:rsidRPr="009D53B0" w:rsidRDefault="003961B0" w:rsidP="007F7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196" w:rsidRPr="00FC20EF" w:rsidRDefault="003B5196" w:rsidP="000039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Целями муниципальной программы являются:</w:t>
      </w:r>
    </w:p>
    <w:p w:rsidR="00B7368D" w:rsidRDefault="003B5196" w:rsidP="000039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 xml:space="preserve">увеличение производства и реализации сельскохозяйственной продукции на основе ускоренного развития </w:t>
      </w:r>
      <w:proofErr w:type="gramStart"/>
      <w:r w:rsidRPr="00FC20EF">
        <w:rPr>
          <w:rFonts w:ascii="Times New Roman" w:hAnsi="Times New Roman" w:cs="Times New Roman"/>
          <w:sz w:val="24"/>
          <w:szCs w:val="24"/>
        </w:rPr>
        <w:t>приоритетных</w:t>
      </w:r>
      <w:proofErr w:type="gramEnd"/>
      <w:r w:rsidR="00B73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0EF"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 w:rsidRPr="00FC20EF">
        <w:rPr>
          <w:rFonts w:ascii="Times New Roman" w:hAnsi="Times New Roman" w:cs="Times New Roman"/>
          <w:sz w:val="24"/>
          <w:szCs w:val="24"/>
        </w:rPr>
        <w:t xml:space="preserve"> сельского хозяйства;</w:t>
      </w:r>
    </w:p>
    <w:p w:rsidR="003B5196" w:rsidRPr="00FC20EF" w:rsidRDefault="003B5196" w:rsidP="000039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lastRenderedPageBreak/>
        <w:t>повышение финансовой устойчивости товаропроизводителей агропромышленного комплекса;</w:t>
      </w:r>
    </w:p>
    <w:p w:rsidR="003B5196" w:rsidRPr="00FC20EF" w:rsidRDefault="003B5196" w:rsidP="000039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воспроизводство и повышение эффективности использования в сельском хозяйстве земельных ресурсов.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Достижение целей Программы сопряжено с решением следующих задач: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модернизация агропромышленного производства, внедрение высокоэффективных и инновационных технологий;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обеспечение качества агропромышленной продукции, ее конкурентоспособности;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повышение урожайности сельскохозяйственных культур и продуктивности сельскохозяйственных животных;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увеличение объема производства и переработки сельскохозяйственной продукции, необходимого для обеспечения населения района и республики продуктами питания местного производства;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создание новых рабочих мест и повышение кадрового потенциала сельскохозяйственных предприятий района;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качественное развитие сектора крестьянских (фермерских) хозяйств;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развитие сельскохозяйственной потребительской кооперации;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создание устойчивых механизмов и каналов сбыта производимой в районе сельскохозяйственной продукции и продукции перерабатывающей промышленности;</w:t>
      </w:r>
    </w:p>
    <w:p w:rsidR="00FB5356" w:rsidRPr="00FC20EF" w:rsidRDefault="00FB5356" w:rsidP="00FB53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20EF">
        <w:rPr>
          <w:rFonts w:ascii="Times New Roman" w:hAnsi="Times New Roman" w:cs="Times New Roman"/>
          <w:sz w:val="24"/>
          <w:szCs w:val="24"/>
        </w:rPr>
        <w:t>совершенствование земельных, в том числе арендных, отношений и обеспечение защиты прав граждан и юридических лиц на пользование землями сельскохозяйственного назначения.</w:t>
      </w:r>
    </w:p>
    <w:p w:rsidR="009E2A83" w:rsidRDefault="009E2A83" w:rsidP="000039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муниципальной  программе  определены  целевые  индикаторы</w:t>
      </w:r>
      <w:r w:rsidR="00BE183B">
        <w:rPr>
          <w:rFonts w:ascii="Times New Roman" w:hAnsi="Times New Roman" w:cs="Times New Roman"/>
          <w:sz w:val="24"/>
          <w:szCs w:val="24"/>
        </w:rPr>
        <w:t xml:space="preserve"> 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2A83" w:rsidRPr="002A67F0" w:rsidRDefault="009E2A83" w:rsidP="009E2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A67F0">
        <w:rPr>
          <w:rFonts w:ascii="Times New Roman" w:hAnsi="Times New Roman" w:cs="Times New Roman"/>
          <w:sz w:val="24"/>
          <w:szCs w:val="24"/>
        </w:rPr>
        <w:t>производство скота и птицы на убой в живом весе в хозяйствах всех категорий (тонн);</w:t>
      </w:r>
    </w:p>
    <w:p w:rsidR="009E2A83" w:rsidRPr="002A67F0" w:rsidRDefault="009E2A83" w:rsidP="009E2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7F0">
        <w:rPr>
          <w:rFonts w:ascii="Times New Roman" w:hAnsi="Times New Roman" w:cs="Times New Roman"/>
          <w:sz w:val="24"/>
          <w:szCs w:val="24"/>
        </w:rPr>
        <w:t>производство молока в хозяйствах всех категорий (тонн);</w:t>
      </w:r>
    </w:p>
    <w:p w:rsidR="009E2A83" w:rsidRPr="002A67F0" w:rsidRDefault="009E2A83" w:rsidP="009E2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7F0">
        <w:rPr>
          <w:rFonts w:ascii="Times New Roman" w:hAnsi="Times New Roman" w:cs="Times New Roman"/>
          <w:sz w:val="24"/>
          <w:szCs w:val="24"/>
        </w:rPr>
        <w:t>производство яиц в</w:t>
      </w:r>
      <w:r>
        <w:rPr>
          <w:rFonts w:ascii="Times New Roman" w:hAnsi="Times New Roman" w:cs="Times New Roman"/>
          <w:sz w:val="24"/>
          <w:szCs w:val="24"/>
        </w:rPr>
        <w:t xml:space="preserve"> хозяйствах всех категорий (тыс.</w:t>
      </w:r>
      <w:r w:rsidRPr="002A67F0">
        <w:rPr>
          <w:rFonts w:ascii="Times New Roman" w:hAnsi="Times New Roman" w:cs="Times New Roman"/>
          <w:sz w:val="24"/>
          <w:szCs w:val="24"/>
        </w:rPr>
        <w:t xml:space="preserve"> штук);</w:t>
      </w:r>
    </w:p>
    <w:p w:rsidR="009E2A83" w:rsidRPr="002A67F0" w:rsidRDefault="009E2A83" w:rsidP="009E2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7F0">
        <w:rPr>
          <w:rFonts w:ascii="Times New Roman" w:hAnsi="Times New Roman" w:cs="Times New Roman"/>
          <w:sz w:val="24"/>
          <w:szCs w:val="24"/>
        </w:rPr>
        <w:t>валовой сбор зерновых и зернобобовых культур в хозяйствах всех категорий (тонн);</w:t>
      </w:r>
    </w:p>
    <w:p w:rsidR="009E2A83" w:rsidRPr="002A67F0" w:rsidRDefault="009E2A83" w:rsidP="009E2A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7F0">
        <w:rPr>
          <w:rFonts w:ascii="Times New Roman" w:hAnsi="Times New Roman" w:cs="Times New Roman"/>
          <w:sz w:val="24"/>
          <w:szCs w:val="24"/>
        </w:rPr>
        <w:t>валовой сбор картофе</w:t>
      </w:r>
      <w:r>
        <w:rPr>
          <w:rFonts w:ascii="Times New Roman" w:hAnsi="Times New Roman" w:cs="Times New Roman"/>
          <w:sz w:val="24"/>
          <w:szCs w:val="24"/>
        </w:rPr>
        <w:t>ля в хозяйствах всех категорий (</w:t>
      </w:r>
      <w:r w:rsidRPr="002A67F0">
        <w:rPr>
          <w:rFonts w:ascii="Times New Roman" w:hAnsi="Times New Roman" w:cs="Times New Roman"/>
          <w:sz w:val="24"/>
          <w:szCs w:val="24"/>
        </w:rPr>
        <w:t>тонн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A67F0">
        <w:rPr>
          <w:rFonts w:ascii="Times New Roman" w:hAnsi="Times New Roman" w:cs="Times New Roman"/>
          <w:sz w:val="24"/>
          <w:szCs w:val="24"/>
        </w:rPr>
        <w:t xml:space="preserve"> (ЛПХ);</w:t>
      </w:r>
    </w:p>
    <w:p w:rsidR="00BE183B" w:rsidRDefault="00BE183B" w:rsidP="009E2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2A83" w:rsidRPr="002A67F0">
        <w:rPr>
          <w:rFonts w:ascii="Times New Roman" w:hAnsi="Times New Roman" w:cs="Times New Roman"/>
          <w:sz w:val="24"/>
          <w:szCs w:val="24"/>
        </w:rPr>
        <w:t>валовой сбор овощ</w:t>
      </w:r>
      <w:r w:rsidR="009E2A83">
        <w:rPr>
          <w:rFonts w:ascii="Times New Roman" w:hAnsi="Times New Roman" w:cs="Times New Roman"/>
          <w:sz w:val="24"/>
          <w:szCs w:val="24"/>
        </w:rPr>
        <w:t>ей в хозяйствах всех категорий (</w:t>
      </w:r>
      <w:r w:rsidR="009E2A83" w:rsidRPr="002A67F0">
        <w:rPr>
          <w:rFonts w:ascii="Times New Roman" w:hAnsi="Times New Roman" w:cs="Times New Roman"/>
          <w:sz w:val="24"/>
          <w:szCs w:val="24"/>
        </w:rPr>
        <w:t>тонн</w:t>
      </w:r>
      <w:r w:rsidR="009E2A83">
        <w:rPr>
          <w:rFonts w:ascii="Times New Roman" w:hAnsi="Times New Roman" w:cs="Times New Roman"/>
          <w:sz w:val="24"/>
          <w:szCs w:val="24"/>
        </w:rPr>
        <w:t>).</w:t>
      </w:r>
    </w:p>
    <w:p w:rsidR="00FB5356" w:rsidRDefault="00BE183B" w:rsidP="009E2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 перечень  целевых  индикаторов  приведен  в  Приложении 1.</w:t>
      </w:r>
    </w:p>
    <w:p w:rsidR="00DC2301" w:rsidRDefault="00755C6A" w:rsidP="009E2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Ожидаемые результаты реализации программы:</w:t>
      </w:r>
    </w:p>
    <w:p w:rsidR="00755C6A" w:rsidRPr="002A67F0" w:rsidRDefault="00755C6A" w:rsidP="00755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2A67F0">
        <w:rPr>
          <w:rFonts w:ascii="Times New Roman" w:hAnsi="Times New Roman" w:cs="Times New Roman"/>
          <w:sz w:val="24"/>
          <w:szCs w:val="24"/>
        </w:rPr>
        <w:t>величение объема производства и переработки сельскохозяйственной продукции, необходимого для обеспечения населения района и республики продуктами питания местного производства;</w:t>
      </w:r>
    </w:p>
    <w:p w:rsidR="00755C6A" w:rsidRPr="002A67F0" w:rsidRDefault="00755C6A" w:rsidP="00755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7F0">
        <w:rPr>
          <w:rFonts w:ascii="Times New Roman" w:hAnsi="Times New Roman" w:cs="Times New Roman"/>
          <w:sz w:val="24"/>
          <w:szCs w:val="24"/>
        </w:rPr>
        <w:t>создание новых рабочих мест и повышение кадрового потенциала сельскохозяйственных товаропроизводителей района;</w:t>
      </w:r>
    </w:p>
    <w:p w:rsidR="00755C6A" w:rsidRPr="002A67F0" w:rsidRDefault="00755C6A" w:rsidP="00755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7F0">
        <w:rPr>
          <w:rFonts w:ascii="Times New Roman" w:hAnsi="Times New Roman" w:cs="Times New Roman"/>
          <w:sz w:val="24"/>
          <w:szCs w:val="24"/>
        </w:rPr>
        <w:t>создание сельскохозяйственной потребительской кооперации;</w:t>
      </w:r>
    </w:p>
    <w:p w:rsidR="00755C6A" w:rsidRPr="00FC20EF" w:rsidRDefault="00755C6A" w:rsidP="00755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7F0">
        <w:rPr>
          <w:rFonts w:ascii="Times New Roman" w:hAnsi="Times New Roman" w:cs="Times New Roman"/>
          <w:sz w:val="24"/>
          <w:szCs w:val="24"/>
        </w:rPr>
        <w:t>обеспечение качества агропромышленной продукции, ее конкурентоспособности</w:t>
      </w:r>
    </w:p>
    <w:p w:rsidR="005F65A9" w:rsidRDefault="005F65A9" w:rsidP="00766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317780">
        <w:rPr>
          <w:rFonts w:ascii="Times New Roman" w:hAnsi="Times New Roman" w:cs="Times New Roman"/>
          <w:sz w:val="24"/>
          <w:szCs w:val="24"/>
        </w:rPr>
        <w:t>грамма рассчитана на период 2025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E05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гг. Программа не имеет строгой разбивки на этапы, мероприятия реализуются на протяжении всего срока реализации программы. </w:t>
      </w:r>
    </w:p>
    <w:p w:rsidR="009E2A83" w:rsidRDefault="009E2A83" w:rsidP="005F6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5A4" w:rsidRDefault="005E05A4" w:rsidP="005F6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68D" w:rsidRDefault="00B7368D" w:rsidP="005F6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68D" w:rsidRDefault="00B7368D" w:rsidP="005F6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5A4" w:rsidRPr="00FC20EF" w:rsidRDefault="005E05A4" w:rsidP="005F6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196" w:rsidRPr="002D11C1" w:rsidRDefault="003B5196" w:rsidP="009D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5C6A" w:rsidRPr="002D11C1" w:rsidRDefault="00755C6A" w:rsidP="009D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8E3" w:rsidRPr="001B7B8E" w:rsidRDefault="006218E3" w:rsidP="00FC20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>Раздел I</w:t>
      </w:r>
      <w:r w:rsidR="00755C6A">
        <w:rPr>
          <w:rFonts w:ascii="Times New Roman" w:hAnsi="Times New Roman" w:cs="Times New Roman"/>
          <w:sz w:val="26"/>
          <w:szCs w:val="26"/>
        </w:rPr>
        <w:t>II</w:t>
      </w:r>
      <w:r w:rsidR="003B5196" w:rsidRPr="001B7B8E">
        <w:rPr>
          <w:rFonts w:ascii="Times New Roman" w:hAnsi="Times New Roman" w:cs="Times New Roman"/>
          <w:sz w:val="26"/>
          <w:szCs w:val="26"/>
        </w:rPr>
        <w:t xml:space="preserve">. </w:t>
      </w:r>
      <w:bookmarkStart w:id="7" w:name="_Hlk151647560"/>
      <w:r w:rsidR="003B5196" w:rsidRPr="001B7B8E">
        <w:rPr>
          <w:rFonts w:ascii="Times New Roman" w:hAnsi="Times New Roman" w:cs="Times New Roman"/>
          <w:sz w:val="26"/>
          <w:szCs w:val="26"/>
        </w:rPr>
        <w:t>Обобщенная характеристика</w:t>
      </w:r>
    </w:p>
    <w:p w:rsidR="003B5196" w:rsidRPr="001B7B8E" w:rsidRDefault="003B5196" w:rsidP="00FC20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 xml:space="preserve">основных мероприятий </w:t>
      </w:r>
      <w:r w:rsidR="00FC20EF" w:rsidRPr="001B7B8E">
        <w:rPr>
          <w:rFonts w:ascii="Times New Roman" w:hAnsi="Times New Roman" w:cs="Times New Roman"/>
          <w:sz w:val="26"/>
          <w:szCs w:val="26"/>
        </w:rPr>
        <w:t>Программы</w:t>
      </w:r>
    </w:p>
    <w:p w:rsidR="003B5196" w:rsidRPr="009D53B0" w:rsidRDefault="003B5196" w:rsidP="009D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7"/>
    <w:p w:rsidR="003B5196" w:rsidRPr="002D11C1" w:rsidRDefault="00467E8D" w:rsidP="00467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4332">
        <w:rPr>
          <w:rFonts w:ascii="Times New Roman" w:hAnsi="Times New Roman" w:cs="Times New Roman"/>
          <w:sz w:val="24"/>
          <w:szCs w:val="24"/>
        </w:rPr>
        <w:t>Для достижения цели и решения задач муниципальной программы необходимо реализовать ряд основных мероприятий:</w:t>
      </w:r>
      <w:r w:rsidR="00D34332" w:rsidRPr="00D34332">
        <w:rPr>
          <w:rFonts w:ascii="Times New Roman" w:hAnsi="Times New Roman" w:cs="Times New Roman"/>
          <w:sz w:val="24"/>
          <w:szCs w:val="24"/>
        </w:rPr>
        <w:t xml:space="preserve"> развитие мясного скотоводства, развитие молочного скотоводства, развитие растениеводства. Полный перечень мероприятий, необходимых для реализации муниципальной программы, представлен в </w:t>
      </w:r>
      <w:r w:rsidR="009E2A83">
        <w:rPr>
          <w:rFonts w:ascii="Times New Roman" w:hAnsi="Times New Roman" w:cs="Times New Roman"/>
          <w:sz w:val="24"/>
          <w:szCs w:val="24"/>
        </w:rPr>
        <w:t>Приложении</w:t>
      </w:r>
      <w:r w:rsidR="00045A23">
        <w:rPr>
          <w:rFonts w:ascii="Times New Roman" w:hAnsi="Times New Roman" w:cs="Times New Roman"/>
          <w:sz w:val="24"/>
          <w:szCs w:val="24"/>
        </w:rPr>
        <w:t xml:space="preserve"> </w:t>
      </w:r>
      <w:r w:rsidR="00D34332">
        <w:rPr>
          <w:rFonts w:ascii="Times New Roman" w:hAnsi="Times New Roman" w:cs="Times New Roman"/>
          <w:sz w:val="24"/>
          <w:szCs w:val="24"/>
        </w:rPr>
        <w:t>2</w:t>
      </w:r>
      <w:r w:rsidR="00D34332" w:rsidRPr="00D343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C6A" w:rsidRPr="002D11C1" w:rsidRDefault="00755C6A" w:rsidP="00467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C6A" w:rsidRPr="001B7B8E" w:rsidRDefault="00755C6A" w:rsidP="00755C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 xml:space="preserve">Раздел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1B7B8E">
        <w:rPr>
          <w:rFonts w:ascii="Times New Roman" w:hAnsi="Times New Roman" w:cs="Times New Roman"/>
          <w:sz w:val="26"/>
          <w:szCs w:val="26"/>
        </w:rPr>
        <w:t xml:space="preserve">. </w:t>
      </w:r>
      <w:bookmarkStart w:id="8" w:name="_Hlk151647665"/>
      <w:r w:rsidRPr="001B7B8E">
        <w:rPr>
          <w:rFonts w:ascii="Times New Roman" w:hAnsi="Times New Roman" w:cs="Times New Roman"/>
          <w:sz w:val="26"/>
          <w:szCs w:val="26"/>
        </w:rPr>
        <w:t>Основные меры муниципального регулирования</w:t>
      </w:r>
    </w:p>
    <w:p w:rsidR="00755C6A" w:rsidRPr="001B7B8E" w:rsidRDefault="00755C6A" w:rsidP="00755C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>реализации Программы</w:t>
      </w:r>
    </w:p>
    <w:p w:rsidR="00755C6A" w:rsidRPr="009D53B0" w:rsidRDefault="00755C6A" w:rsidP="00755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8"/>
    <w:p w:rsidR="00755C6A" w:rsidRPr="006218E3" w:rsidRDefault="00755C6A" w:rsidP="00755C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18E3">
        <w:rPr>
          <w:rFonts w:ascii="Times New Roman" w:hAnsi="Times New Roman" w:cs="Times New Roman"/>
          <w:sz w:val="24"/>
          <w:szCs w:val="24"/>
        </w:rPr>
        <w:t>На начальном этапе реализации Программы применение мер правового регулирования не планируется.</w:t>
      </w:r>
    </w:p>
    <w:p w:rsidR="00755C6A" w:rsidRPr="006B5F1F" w:rsidRDefault="00755C6A" w:rsidP="00755C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18E3">
        <w:rPr>
          <w:rFonts w:ascii="Times New Roman" w:hAnsi="Times New Roman" w:cs="Times New Roman"/>
          <w:sz w:val="24"/>
          <w:szCs w:val="24"/>
        </w:rPr>
        <w:t>В последующем, по мере выявления необходимости, ответственным исполнителем будет принято и внесено изменение в Программу в установленном порядке в соответствии с законодательством.</w:t>
      </w:r>
    </w:p>
    <w:p w:rsidR="00B26BA5" w:rsidRDefault="00B26BA5" w:rsidP="006B5F1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3B5196" w:rsidRPr="001B7B8E" w:rsidRDefault="006B5F1F" w:rsidP="00D3433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1B7B8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1B7B8E">
        <w:rPr>
          <w:rFonts w:ascii="Times New Roman" w:hAnsi="Times New Roman" w:cs="Times New Roman"/>
          <w:sz w:val="26"/>
          <w:szCs w:val="26"/>
        </w:rPr>
        <w:t>. Ресурсное обеспечение П</w:t>
      </w:r>
      <w:r w:rsidR="003B5196" w:rsidRPr="001B7B8E">
        <w:rPr>
          <w:rFonts w:ascii="Times New Roman" w:hAnsi="Times New Roman" w:cs="Times New Roman"/>
          <w:sz w:val="26"/>
          <w:szCs w:val="26"/>
        </w:rPr>
        <w:t>рограммы</w:t>
      </w:r>
    </w:p>
    <w:p w:rsidR="003B5196" w:rsidRPr="009D53B0" w:rsidRDefault="003B5196" w:rsidP="009D5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332" w:rsidRDefault="003B5196" w:rsidP="006B5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5F1F">
        <w:rPr>
          <w:rFonts w:ascii="Times New Roman" w:hAnsi="Times New Roman" w:cs="Times New Roman"/>
          <w:sz w:val="24"/>
          <w:szCs w:val="24"/>
        </w:rPr>
        <w:t xml:space="preserve">Ресурсное обеспечение </w:t>
      </w:r>
      <w:r w:rsidR="006B5F1F" w:rsidRPr="006B5F1F">
        <w:rPr>
          <w:rFonts w:ascii="Times New Roman" w:hAnsi="Times New Roman" w:cs="Times New Roman"/>
          <w:sz w:val="24"/>
          <w:szCs w:val="24"/>
        </w:rPr>
        <w:t>П</w:t>
      </w:r>
      <w:r w:rsidRPr="006B5F1F">
        <w:rPr>
          <w:rFonts w:ascii="Times New Roman" w:hAnsi="Times New Roman" w:cs="Times New Roman"/>
          <w:sz w:val="24"/>
          <w:szCs w:val="24"/>
        </w:rPr>
        <w:t>рограммы за счет</w:t>
      </w:r>
      <w:r w:rsidR="003E111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6B5F1F">
        <w:rPr>
          <w:rFonts w:ascii="Times New Roman" w:hAnsi="Times New Roman" w:cs="Times New Roman"/>
          <w:sz w:val="24"/>
          <w:szCs w:val="24"/>
        </w:rPr>
        <w:t xml:space="preserve"> муниципального бюджета </w:t>
      </w:r>
      <w:r w:rsidR="00A547CD">
        <w:rPr>
          <w:rFonts w:ascii="Times New Roman" w:hAnsi="Times New Roman" w:cs="Times New Roman"/>
          <w:sz w:val="24"/>
          <w:szCs w:val="24"/>
        </w:rPr>
        <w:t>Урванского</w:t>
      </w:r>
      <w:r w:rsidRPr="006B5F1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34332">
        <w:rPr>
          <w:rFonts w:ascii="Times New Roman" w:hAnsi="Times New Roman" w:cs="Times New Roman"/>
          <w:sz w:val="24"/>
          <w:szCs w:val="24"/>
        </w:rPr>
        <w:t>КБР не предусмотрено.</w:t>
      </w:r>
    </w:p>
    <w:p w:rsidR="003B5196" w:rsidRDefault="003B5196" w:rsidP="00DC23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5F1F">
        <w:rPr>
          <w:rFonts w:ascii="Times New Roman" w:hAnsi="Times New Roman" w:cs="Times New Roman"/>
          <w:sz w:val="24"/>
          <w:szCs w:val="24"/>
        </w:rPr>
        <w:t xml:space="preserve">Объемы бюджетных средств могут ежегодно уточняться в соответствии с принимаемыми нормативными правовыми актами о соответствующих бюджетах на очередной финансовый год. Местная администрация </w:t>
      </w:r>
      <w:r w:rsidR="00A547CD">
        <w:rPr>
          <w:rFonts w:ascii="Times New Roman" w:hAnsi="Times New Roman" w:cs="Times New Roman"/>
          <w:sz w:val="24"/>
          <w:szCs w:val="24"/>
        </w:rPr>
        <w:t>Урванского</w:t>
      </w:r>
      <w:r w:rsidRPr="006B5F1F">
        <w:rPr>
          <w:rFonts w:ascii="Times New Roman" w:hAnsi="Times New Roman" w:cs="Times New Roman"/>
          <w:sz w:val="24"/>
          <w:szCs w:val="24"/>
        </w:rPr>
        <w:t xml:space="preserve"> муниципального района вправе уточнять структуру и объемы финансирования за счет средств бюджета </w:t>
      </w:r>
      <w:r w:rsidR="00A547CD">
        <w:rPr>
          <w:rFonts w:ascii="Times New Roman" w:hAnsi="Times New Roman" w:cs="Times New Roman"/>
          <w:sz w:val="24"/>
          <w:szCs w:val="24"/>
        </w:rPr>
        <w:t>Урванского</w:t>
      </w:r>
      <w:r w:rsidRPr="006B5F1F">
        <w:rPr>
          <w:rFonts w:ascii="Times New Roman" w:hAnsi="Times New Roman" w:cs="Times New Roman"/>
          <w:sz w:val="24"/>
          <w:szCs w:val="24"/>
        </w:rPr>
        <w:t xml:space="preserve"> муниципального района в пределах утвержденных годовых лимитов.</w:t>
      </w:r>
    </w:p>
    <w:p w:rsidR="003E1116" w:rsidRDefault="003E1116" w:rsidP="00D34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56" w:rsidRPr="007F78C8" w:rsidRDefault="00FB5356" w:rsidP="0014581A">
      <w:pPr>
        <w:spacing w:line="240" w:lineRule="auto"/>
        <w:jc w:val="right"/>
        <w:rPr>
          <w:rFonts w:ascii="Times New Roman" w:hAnsi="Times New Roman" w:cs="Times New Roman"/>
        </w:rPr>
      </w:pPr>
    </w:p>
    <w:p w:rsidR="00EB75FF" w:rsidRPr="001B7B8E" w:rsidRDefault="00EB75FF" w:rsidP="0076688B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1B7B8E">
        <w:rPr>
          <w:rFonts w:ascii="Times New Roman" w:hAnsi="Times New Roman" w:cs="Times New Roman"/>
          <w:sz w:val="26"/>
          <w:szCs w:val="26"/>
        </w:rPr>
        <w:t xml:space="preserve">Раздел VI.  Оценка эффективности </w:t>
      </w:r>
      <w:r w:rsidR="001B7B8E">
        <w:rPr>
          <w:rFonts w:ascii="Times New Roman" w:hAnsi="Times New Roman" w:cs="Times New Roman"/>
          <w:sz w:val="26"/>
          <w:szCs w:val="26"/>
        </w:rPr>
        <w:t xml:space="preserve">реализации                                                        </w:t>
      </w:r>
      <w:r w:rsidRPr="001B7B8E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1. 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2.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3.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4. Под результативностью понимается степень достижения запланированного уровня нефинансовых результатов реализации мероприятий (подпрограмм).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5.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lastRenderedPageBreak/>
        <w:t xml:space="preserve">6. Для оценки результативности мероприятий (подпрограмм) должны быть использованы плановые и фактические значения соответствующих целевых показателей.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7. Индекс результативности мероприятий (подпрограмм) определяется по формулам: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5FF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sym w:font="Symbol" w:char="F03D"/>
      </w:r>
      <w:r w:rsidRPr="00EB75FF">
        <w:rPr>
          <w:rFonts w:ascii="Times New Roman" w:hAnsi="Times New Roman" w:cs="Times New Roman"/>
          <w:sz w:val="24"/>
          <w:szCs w:val="24"/>
        </w:rPr>
        <w:sym w:font="Symbol" w:char="F0E5"/>
      </w:r>
      <w:r w:rsidRPr="00EB75FF">
        <w:rPr>
          <w:rFonts w:ascii="Times New Roman" w:hAnsi="Times New Roman" w:cs="Times New Roman"/>
          <w:sz w:val="24"/>
          <w:szCs w:val="24"/>
        </w:rPr>
        <w:t xml:space="preserve"> (</w:t>
      </w:r>
      <w:r w:rsidRPr="00EB75FF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EB75F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</w:t>
      </w:r>
      <w:r w:rsidRPr="00EB75FF">
        <w:rPr>
          <w:rFonts w:ascii="Times New Roman" w:hAnsi="Times New Roman" w:cs="Times New Roman"/>
          <w:sz w:val="24"/>
          <w:szCs w:val="24"/>
        </w:rPr>
        <w:sym w:font="Symbol" w:char="F0B4"/>
      </w:r>
      <w:r w:rsidRPr="00EB75F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75FF">
        <w:rPr>
          <w:rFonts w:ascii="Times New Roman" w:hAnsi="Times New Roman" w:cs="Times New Roman"/>
          <w:sz w:val="24"/>
          <w:szCs w:val="24"/>
        </w:rPr>
        <w:t>), где: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- индекс результативности мероприятий (подпрограмм);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S = </w:t>
      </w: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B75FF">
        <w:rPr>
          <w:rFonts w:ascii="Times New Roman" w:hAnsi="Times New Roman" w:cs="Times New Roman"/>
          <w:sz w:val="24"/>
          <w:szCs w:val="24"/>
        </w:rPr>
        <w:t>Rп</w:t>
      </w:r>
      <w:proofErr w:type="spellEnd"/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в случае использования показателей, направленных на увеличение целевых значений;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S = </w:t>
      </w: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B75FF">
        <w:rPr>
          <w:rFonts w:ascii="Times New Roman" w:hAnsi="Times New Roman" w:cs="Times New Roman"/>
          <w:sz w:val="24"/>
          <w:szCs w:val="24"/>
        </w:rPr>
        <w:t>Rф</w:t>
      </w:r>
      <w:proofErr w:type="spellEnd"/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в случае использования показателей, направленных на снижение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- достигнутый результат значения показателя;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- плановый результат значения показателя;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 xml:space="preserve"> = 1 / N, где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N - общее число показателей, характеризующих выполнение мероприятий (подпрограммы).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 xml:space="preserve">8.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 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Эффективность подпрограмм определяется по индексу эффективности.</w:t>
      </w:r>
    </w:p>
    <w:p w:rsidR="00EB75FF" w:rsidRPr="00EB75FF" w:rsidRDefault="00EB75FF" w:rsidP="00EB75FF">
      <w:pPr>
        <w:tabs>
          <w:tab w:val="left" w:pos="2652"/>
        </w:tabs>
        <w:spacing w:before="240"/>
        <w:ind w:firstLine="567"/>
        <w:jc w:val="both"/>
        <w:rPr>
          <w:rFonts w:ascii="Times New Roman" w:hAnsi="Times New Roman" w:cs="Times New Roman"/>
        </w:rPr>
      </w:pPr>
      <w:r w:rsidRPr="00EB75FF">
        <w:rPr>
          <w:rFonts w:ascii="Times New Roman" w:hAnsi="Times New Roman" w:cs="Times New Roman"/>
        </w:rPr>
        <w:t>9. Индекс эффективности мероприятий (подпрограмм) определяется по формуле:</w:t>
      </w:r>
    </w:p>
    <w:p w:rsidR="00EB75FF" w:rsidRPr="00EB75FF" w:rsidRDefault="00EB75FF" w:rsidP="00EB75FF">
      <w:pPr>
        <w:tabs>
          <w:tab w:val="left" w:pos="2652"/>
        </w:tabs>
        <w:spacing w:before="240"/>
        <w:ind w:firstLine="567"/>
        <w:jc w:val="both"/>
        <w:rPr>
          <w:rFonts w:ascii="Times New Roman" w:hAnsi="Times New Roman" w:cs="Times New Roman"/>
        </w:rPr>
      </w:pPr>
      <w:proofErr w:type="spellStart"/>
      <w:r w:rsidRPr="00EB75FF">
        <w:rPr>
          <w:rFonts w:ascii="Times New Roman" w:hAnsi="Times New Roman" w:cs="Times New Roman"/>
        </w:rPr>
        <w:t>Iэ</w:t>
      </w:r>
      <w:proofErr w:type="spellEnd"/>
      <w:r w:rsidRPr="00EB75FF">
        <w:rPr>
          <w:rFonts w:ascii="Times New Roman" w:hAnsi="Times New Roman" w:cs="Times New Roman"/>
        </w:rPr>
        <w:t xml:space="preserve"> = (</w:t>
      </w:r>
      <w:proofErr w:type="spellStart"/>
      <w:r w:rsidRPr="00EB75FF">
        <w:rPr>
          <w:rFonts w:ascii="Times New Roman" w:hAnsi="Times New Roman" w:cs="Times New Roman"/>
        </w:rPr>
        <w:t>Vф</w:t>
      </w:r>
      <w:proofErr w:type="spellEnd"/>
      <w:r w:rsidRPr="00EB75FF">
        <w:rPr>
          <w:rFonts w:ascii="Times New Roman" w:hAnsi="Times New Roman" w:cs="Times New Roman"/>
        </w:rPr>
        <w:t xml:space="preserve"> </w:t>
      </w:r>
      <w:proofErr w:type="spellStart"/>
      <w:r w:rsidRPr="00EB75FF">
        <w:rPr>
          <w:rFonts w:ascii="Times New Roman" w:hAnsi="Times New Roman" w:cs="Times New Roman"/>
        </w:rPr>
        <w:t>х</w:t>
      </w:r>
      <w:proofErr w:type="spellEnd"/>
      <w:r w:rsidRPr="00EB75FF">
        <w:rPr>
          <w:rFonts w:ascii="Times New Roman" w:hAnsi="Times New Roman" w:cs="Times New Roman"/>
        </w:rPr>
        <w:t xml:space="preserve"> </w:t>
      </w:r>
      <w:proofErr w:type="spellStart"/>
      <w:r w:rsidRPr="00EB75FF">
        <w:rPr>
          <w:rFonts w:ascii="Times New Roman" w:hAnsi="Times New Roman" w:cs="Times New Roman"/>
        </w:rPr>
        <w:t>Iр</w:t>
      </w:r>
      <w:proofErr w:type="spellEnd"/>
      <w:r w:rsidRPr="00EB75FF">
        <w:rPr>
          <w:rFonts w:ascii="Times New Roman" w:hAnsi="Times New Roman" w:cs="Times New Roman"/>
        </w:rPr>
        <w:t xml:space="preserve"> )/</w:t>
      </w:r>
      <w:proofErr w:type="spellStart"/>
      <w:r w:rsidRPr="00EB75FF">
        <w:rPr>
          <w:rFonts w:ascii="Times New Roman" w:hAnsi="Times New Roman" w:cs="Times New Roman"/>
        </w:rPr>
        <w:t>Vп</w:t>
      </w:r>
      <w:proofErr w:type="spellEnd"/>
      <w:proofErr w:type="gramStart"/>
      <w:r w:rsidRPr="00EB75FF">
        <w:rPr>
          <w:rFonts w:ascii="Times New Roman" w:hAnsi="Times New Roman" w:cs="Times New Roman"/>
        </w:rPr>
        <w:t xml:space="preserve"> ,</w:t>
      </w:r>
      <w:proofErr w:type="gramEnd"/>
      <w:r w:rsidRPr="00EB75FF">
        <w:rPr>
          <w:rFonts w:ascii="Times New Roman" w:hAnsi="Times New Roman" w:cs="Times New Roman"/>
        </w:rPr>
        <w:t xml:space="preserve"> где</w:t>
      </w:r>
    </w:p>
    <w:p w:rsidR="00EB75FF" w:rsidRPr="00EB75FF" w:rsidRDefault="00EB75FF" w:rsidP="00EB75FF">
      <w:pPr>
        <w:tabs>
          <w:tab w:val="left" w:pos="2652"/>
        </w:tabs>
        <w:spacing w:before="24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B75FF">
        <w:rPr>
          <w:rFonts w:ascii="Times New Roman" w:hAnsi="Times New Roman" w:cs="Times New Roman"/>
        </w:rPr>
        <w:t>I</w:t>
      </w:r>
      <w:proofErr w:type="gramEnd"/>
      <w:r w:rsidRPr="00EB75FF">
        <w:rPr>
          <w:rFonts w:ascii="Times New Roman" w:hAnsi="Times New Roman" w:cs="Times New Roman"/>
        </w:rPr>
        <w:t>э</w:t>
      </w:r>
      <w:proofErr w:type="spellEnd"/>
      <w:r w:rsidRPr="00EB75FF">
        <w:rPr>
          <w:rFonts w:ascii="Times New Roman" w:hAnsi="Times New Roman" w:cs="Times New Roman"/>
        </w:rPr>
        <w:t xml:space="preserve"> - индекс эффективности мероприятий (подпрограмм);</w:t>
      </w:r>
    </w:p>
    <w:p w:rsidR="00EB75FF" w:rsidRPr="00EB75FF" w:rsidRDefault="00EB75FF" w:rsidP="00EB75FF">
      <w:pPr>
        <w:tabs>
          <w:tab w:val="left" w:pos="2652"/>
        </w:tabs>
        <w:spacing w:before="24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B75FF">
        <w:rPr>
          <w:rFonts w:ascii="Times New Roman" w:hAnsi="Times New Roman" w:cs="Times New Roman"/>
        </w:rPr>
        <w:t>V</w:t>
      </w:r>
      <w:proofErr w:type="gramEnd"/>
      <w:r w:rsidRPr="00EB75FF">
        <w:rPr>
          <w:rFonts w:ascii="Times New Roman" w:hAnsi="Times New Roman" w:cs="Times New Roman"/>
        </w:rPr>
        <w:t>ф</w:t>
      </w:r>
      <w:proofErr w:type="spellEnd"/>
      <w:r w:rsidRPr="00EB75FF">
        <w:rPr>
          <w:rFonts w:ascii="Times New Roman" w:hAnsi="Times New Roman" w:cs="Times New Roman"/>
        </w:rPr>
        <w:t xml:space="preserve"> - объем фактического совокупного финансирования мероприятий (подпрограммы);</w:t>
      </w:r>
    </w:p>
    <w:p w:rsidR="00EB75FF" w:rsidRPr="00EB75FF" w:rsidRDefault="00EB75FF" w:rsidP="00EB75FF">
      <w:pPr>
        <w:tabs>
          <w:tab w:val="left" w:pos="2652"/>
        </w:tabs>
        <w:spacing w:before="24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B75FF">
        <w:rPr>
          <w:rFonts w:ascii="Times New Roman" w:hAnsi="Times New Roman" w:cs="Times New Roman"/>
        </w:rPr>
        <w:t>I</w:t>
      </w:r>
      <w:proofErr w:type="gramEnd"/>
      <w:r w:rsidRPr="00EB75FF">
        <w:rPr>
          <w:rFonts w:ascii="Times New Roman" w:hAnsi="Times New Roman" w:cs="Times New Roman"/>
        </w:rPr>
        <w:t>р</w:t>
      </w:r>
      <w:proofErr w:type="spellEnd"/>
      <w:r w:rsidRPr="00EB75FF">
        <w:rPr>
          <w:rFonts w:ascii="Times New Roman" w:hAnsi="Times New Roman" w:cs="Times New Roman"/>
        </w:rPr>
        <w:t xml:space="preserve"> - индекс результативности мероприятий (подпрограммы);</w:t>
      </w:r>
    </w:p>
    <w:p w:rsidR="00EB75FF" w:rsidRPr="00EB75FF" w:rsidRDefault="00EB75FF" w:rsidP="00EB75FF">
      <w:pPr>
        <w:tabs>
          <w:tab w:val="left" w:pos="2652"/>
        </w:tabs>
        <w:spacing w:before="24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B75FF">
        <w:rPr>
          <w:rFonts w:ascii="Times New Roman" w:hAnsi="Times New Roman" w:cs="Times New Roman"/>
        </w:rPr>
        <w:t>V</w:t>
      </w:r>
      <w:proofErr w:type="gramEnd"/>
      <w:r w:rsidRPr="00EB75FF">
        <w:rPr>
          <w:rFonts w:ascii="Times New Roman" w:hAnsi="Times New Roman" w:cs="Times New Roman"/>
        </w:rPr>
        <w:t>п</w:t>
      </w:r>
      <w:proofErr w:type="spellEnd"/>
      <w:r w:rsidRPr="00EB75FF">
        <w:rPr>
          <w:rFonts w:ascii="Times New Roman" w:hAnsi="Times New Roman" w:cs="Times New Roman"/>
        </w:rPr>
        <w:t xml:space="preserve"> - объем запланированного совокупного финансирования мероприятий (подпрограмм).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10.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- наименование индикатора - индекс эффективности мероприятий (подпрограмм) (</w:t>
      </w:r>
      <w:proofErr w:type="spellStart"/>
      <w:proofErr w:type="gramStart"/>
      <w:r w:rsidRPr="00EB75F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B75FF">
        <w:rPr>
          <w:rFonts w:ascii="Times New Roman" w:hAnsi="Times New Roman" w:cs="Times New Roman"/>
          <w:sz w:val="24"/>
          <w:szCs w:val="24"/>
        </w:rPr>
        <w:t>э</w:t>
      </w:r>
      <w:proofErr w:type="spellEnd"/>
      <w:r w:rsidRPr="00EB75FF">
        <w:rPr>
          <w:rFonts w:ascii="Times New Roman" w:hAnsi="Times New Roman" w:cs="Times New Roman"/>
          <w:sz w:val="24"/>
          <w:szCs w:val="24"/>
        </w:rPr>
        <w:t>);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lastRenderedPageBreak/>
        <w:t>- диапазоны значений, характеризующие эффективность мероприятий (подпрограмм), перечислены ниже.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Значение показателя от 0,9 до 1,1 - качественная оценка мероприятий (подпрограмм) высокий уровень эффективности;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значение показателя от 0,8 до 0,9 - качественная оценка мероприятий (подпрограмм) запланированный уровень эффективности;</w:t>
      </w:r>
    </w:p>
    <w:p w:rsidR="00EB75FF" w:rsidRPr="00EB75FF" w:rsidRDefault="00EB75FF" w:rsidP="00EB75FF">
      <w:pPr>
        <w:pStyle w:val="aa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FF">
        <w:rPr>
          <w:rFonts w:ascii="Times New Roman" w:hAnsi="Times New Roman" w:cs="Times New Roman"/>
          <w:sz w:val="24"/>
          <w:szCs w:val="24"/>
        </w:rPr>
        <w:t>Значение показателя менее 0,8 - качественная оценка мероприятий (подпрограмм) низкий уровень эффективности.</w:t>
      </w:r>
    </w:p>
    <w:p w:rsidR="00FA73C0" w:rsidRDefault="00FA73C0" w:rsidP="0014581A">
      <w:pPr>
        <w:spacing w:line="240" w:lineRule="auto"/>
        <w:jc w:val="right"/>
        <w:rPr>
          <w:rFonts w:ascii="Times New Roman" w:hAnsi="Times New Roman" w:cs="Times New Roman"/>
        </w:rPr>
        <w:sectPr w:rsidR="00FA73C0" w:rsidSect="00333E69">
          <w:pgSz w:w="11906" w:h="16840"/>
          <w:pgMar w:top="851" w:right="851" w:bottom="1134" w:left="1134" w:header="709" w:footer="709" w:gutter="0"/>
          <w:cols w:space="708"/>
          <w:docGrid w:linePitch="360"/>
        </w:sectPr>
      </w:pPr>
    </w:p>
    <w:p w:rsidR="00C74B6B" w:rsidRPr="00C74B6B" w:rsidRDefault="00C74B6B" w:rsidP="009E2A83">
      <w:pPr>
        <w:spacing w:line="240" w:lineRule="auto"/>
        <w:jc w:val="right"/>
        <w:rPr>
          <w:rFonts w:ascii="Times New Roman" w:hAnsi="Times New Roman" w:cs="Times New Roman"/>
        </w:rPr>
      </w:pPr>
      <w:r w:rsidRPr="00C74B6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Приложение №1</w:t>
      </w:r>
      <w:r w:rsidR="0014581A">
        <w:rPr>
          <w:rFonts w:ascii="Times New Roman" w:hAnsi="Times New Roman" w:cs="Times New Roman"/>
        </w:rPr>
        <w:t xml:space="preserve">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«Развитие сельского хозяйства и регулирование рынков                                                                                                                                                     сельскохозяйственной продукции сырья                                                                                                                                                                                                          и продовольствия                                                                                                                                                                                                                                                  в Урванском муниципальном районе на </w:t>
      </w:r>
      <w:r w:rsidR="00317780">
        <w:rPr>
          <w:rFonts w:ascii="Times New Roman" w:hAnsi="Times New Roman" w:cs="Times New Roman"/>
        </w:rPr>
        <w:t>2025</w:t>
      </w:r>
      <w:r w:rsidR="005E05A4">
        <w:rPr>
          <w:rFonts w:ascii="Times New Roman" w:hAnsi="Times New Roman" w:cs="Times New Roman"/>
        </w:rPr>
        <w:t>-2027</w:t>
      </w:r>
      <w:r w:rsidR="0014581A">
        <w:rPr>
          <w:rFonts w:ascii="Times New Roman" w:hAnsi="Times New Roman" w:cs="Times New Roman"/>
        </w:rPr>
        <w:t xml:space="preserve"> годы</w:t>
      </w:r>
    </w:p>
    <w:p w:rsidR="00C74B6B" w:rsidRPr="00C74B6B" w:rsidRDefault="00C74B6B" w:rsidP="00C74B6B">
      <w:pPr>
        <w:rPr>
          <w:rFonts w:ascii="Times New Roman" w:hAnsi="Times New Roman" w:cs="Times New Roman"/>
        </w:rPr>
      </w:pPr>
    </w:p>
    <w:p w:rsidR="0014581A" w:rsidRPr="001B7B8E" w:rsidRDefault="00F26A81" w:rsidP="0014581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(индикаторах)</w:t>
      </w:r>
      <w:r w:rsidR="0014581A" w:rsidRPr="001B7B8E">
        <w:rPr>
          <w:rFonts w:ascii="Times New Roman" w:hAnsi="Times New Roman" w:cs="Times New Roman"/>
          <w:sz w:val="26"/>
          <w:szCs w:val="26"/>
        </w:rPr>
        <w:t xml:space="preserve"> муниципальной программы </w:t>
      </w:r>
      <w:bookmarkStart w:id="9" w:name="_Hlk151647289"/>
      <w:r w:rsidR="0014581A" w:rsidRPr="001B7B8E">
        <w:rPr>
          <w:rFonts w:ascii="Times New Roman" w:hAnsi="Times New Roman" w:cs="Times New Roman"/>
          <w:sz w:val="26"/>
          <w:szCs w:val="26"/>
        </w:rPr>
        <w:t xml:space="preserve">«Развитие сельского хозяйства и регулирование рынков сельскохозяйственной продукции, сырья и продовольствия в Урванском муниципальном районе КБР» </w:t>
      </w:r>
      <w:bookmarkEnd w:id="9"/>
      <w:r w:rsidR="0014581A" w:rsidRPr="001B7B8E">
        <w:rPr>
          <w:rFonts w:ascii="Times New Roman" w:hAnsi="Times New Roman" w:cs="Times New Roman"/>
          <w:sz w:val="26"/>
          <w:szCs w:val="26"/>
        </w:rPr>
        <w:t xml:space="preserve">на </w:t>
      </w:r>
      <w:r w:rsidR="00317780" w:rsidRPr="001B7B8E">
        <w:rPr>
          <w:rFonts w:ascii="Times New Roman" w:hAnsi="Times New Roman" w:cs="Times New Roman"/>
          <w:sz w:val="26"/>
          <w:szCs w:val="26"/>
        </w:rPr>
        <w:t>2025</w:t>
      </w:r>
      <w:r w:rsidR="0014581A" w:rsidRPr="001B7B8E">
        <w:rPr>
          <w:rFonts w:ascii="Times New Roman" w:hAnsi="Times New Roman" w:cs="Times New Roman"/>
          <w:sz w:val="26"/>
          <w:szCs w:val="26"/>
        </w:rPr>
        <w:t>-</w:t>
      </w:r>
      <w:r w:rsidR="005E05A4">
        <w:rPr>
          <w:rFonts w:ascii="Times New Roman" w:hAnsi="Times New Roman" w:cs="Times New Roman"/>
          <w:sz w:val="26"/>
          <w:szCs w:val="26"/>
        </w:rPr>
        <w:t>2027</w:t>
      </w:r>
      <w:r w:rsidR="0014581A" w:rsidRPr="001B7B8E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C74B6B" w:rsidRPr="00C74B6B" w:rsidRDefault="00C74B6B" w:rsidP="00C74B6B">
      <w:pPr>
        <w:rPr>
          <w:rFonts w:ascii="Times New Roman" w:hAnsi="Times New Roman" w:cs="Times New Roman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1276"/>
        <w:gridCol w:w="1276"/>
        <w:gridCol w:w="1276"/>
        <w:gridCol w:w="1275"/>
        <w:gridCol w:w="1418"/>
        <w:gridCol w:w="2693"/>
      </w:tblGrid>
      <w:tr w:rsidR="002D11C1" w:rsidRPr="00C74B6B" w:rsidTr="005E05A4">
        <w:tc>
          <w:tcPr>
            <w:tcW w:w="675" w:type="dxa"/>
            <w:vMerge w:val="restart"/>
          </w:tcPr>
          <w:p w:rsidR="002D11C1" w:rsidRPr="00C74B6B" w:rsidRDefault="002D11C1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 xml:space="preserve">№№ </w:t>
            </w:r>
            <w:proofErr w:type="spellStart"/>
            <w:proofErr w:type="gramStart"/>
            <w:r w:rsidRPr="00C74B6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74B6B">
              <w:rPr>
                <w:rFonts w:ascii="Times New Roman" w:hAnsi="Times New Roman" w:cs="Times New Roman"/>
              </w:rPr>
              <w:t>/</w:t>
            </w:r>
            <w:proofErr w:type="spellStart"/>
            <w:r w:rsidRPr="00C74B6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2D11C1" w:rsidRPr="00C74B6B" w:rsidRDefault="002D11C1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 xml:space="preserve">       Показатели программы</w:t>
            </w:r>
          </w:p>
        </w:tc>
        <w:tc>
          <w:tcPr>
            <w:tcW w:w="1276" w:type="dxa"/>
            <w:vMerge w:val="restart"/>
          </w:tcPr>
          <w:p w:rsidR="002D11C1" w:rsidRPr="00C74B6B" w:rsidRDefault="002D11C1" w:rsidP="002D11C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  <w:sz w:val="20"/>
                <w:szCs w:val="20"/>
              </w:rPr>
              <w:t>Единицы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B6B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5245" w:type="dxa"/>
            <w:gridSpan w:val="4"/>
          </w:tcPr>
          <w:p w:rsidR="002D11C1" w:rsidRPr="002D11C1" w:rsidRDefault="002D11C1" w:rsidP="002D11C1">
            <w:pPr>
              <w:jc w:val="center"/>
              <w:rPr>
                <w:rFonts w:ascii="Times New Roman" w:hAnsi="Times New Roman" w:cs="Times New Roman"/>
              </w:rPr>
            </w:pPr>
            <w:r w:rsidRPr="002D11C1">
              <w:rPr>
                <w:rFonts w:ascii="Times New Roman" w:hAnsi="Times New Roman" w:cs="Times New Roman"/>
              </w:rPr>
              <w:t>Значения целевых индикаторов</w:t>
            </w:r>
          </w:p>
        </w:tc>
        <w:tc>
          <w:tcPr>
            <w:tcW w:w="2693" w:type="dxa"/>
          </w:tcPr>
          <w:p w:rsidR="002D11C1" w:rsidRPr="002D11C1" w:rsidRDefault="002D11C1" w:rsidP="002D11C1">
            <w:pPr>
              <w:jc w:val="center"/>
              <w:rPr>
                <w:rFonts w:ascii="Times New Roman" w:hAnsi="Times New Roman" w:cs="Times New Roman"/>
              </w:rPr>
            </w:pPr>
            <w:r w:rsidRPr="002D11C1"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11C1">
              <w:rPr>
                <w:rFonts w:ascii="Times New Roman" w:hAnsi="Times New Roman" w:cs="Times New Roman"/>
                <w:sz w:val="20"/>
                <w:szCs w:val="20"/>
              </w:rPr>
              <w:t>значения показателя последнего года реализации программы</w:t>
            </w:r>
            <w:proofErr w:type="gramEnd"/>
            <w:r w:rsidRPr="002D11C1">
              <w:rPr>
                <w:rFonts w:ascii="Times New Roman" w:hAnsi="Times New Roman" w:cs="Times New Roman"/>
                <w:sz w:val="20"/>
                <w:szCs w:val="20"/>
              </w:rPr>
              <w:t xml:space="preserve"> к отчетному году</w:t>
            </w:r>
          </w:p>
        </w:tc>
      </w:tr>
      <w:tr w:rsidR="00B7368D" w:rsidRPr="00C74B6B" w:rsidTr="00414D7C">
        <w:trPr>
          <w:trHeight w:val="580"/>
        </w:trPr>
        <w:tc>
          <w:tcPr>
            <w:tcW w:w="675" w:type="dxa"/>
            <w:vMerge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368D" w:rsidRPr="00C74B6B" w:rsidRDefault="00B7368D" w:rsidP="005E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</w:t>
            </w:r>
            <w:r w:rsidRPr="00C74B6B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C74B6B"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276" w:type="dxa"/>
          </w:tcPr>
          <w:p w:rsidR="00B7368D" w:rsidRPr="00C74B6B" w:rsidRDefault="00B7368D" w:rsidP="005E05A4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C74B6B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4B6B"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275" w:type="dxa"/>
          </w:tcPr>
          <w:p w:rsidR="00B7368D" w:rsidRPr="00C74B6B" w:rsidRDefault="00B7368D" w:rsidP="005E05A4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C74B6B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4B6B"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418" w:type="dxa"/>
          </w:tcPr>
          <w:p w:rsidR="00B7368D" w:rsidRPr="00C74B6B" w:rsidRDefault="00B7368D" w:rsidP="00B7368D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</w:t>
            </w:r>
            <w:r w:rsidRPr="00C74B6B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4B6B"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2693" w:type="dxa"/>
          </w:tcPr>
          <w:p w:rsidR="00B7368D" w:rsidRDefault="00B7368D" w:rsidP="002D11C1">
            <w:pPr>
              <w:ind w:left="3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DB7108">
        <w:trPr>
          <w:trHeight w:val="1201"/>
        </w:trPr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Индекс производства продукции сельского хозяйства в хозяйствах всех категорий (в сопоставимых ценах к предыдущему году)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103,0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B7368D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E8721B">
        <w:trPr>
          <w:trHeight w:val="966"/>
        </w:trPr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Индекс производства продукции растениеводства (в сопоставимых ценах к предыдущему году)</w:t>
            </w:r>
          </w:p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100,7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102,7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C04170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Индекс производства продукции животноводства (в сопоставимых ценах к предыдущему году)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101,7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A54444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Производство </w:t>
            </w:r>
            <w:r w:rsidRPr="00C74B6B">
              <w:rPr>
                <w:rFonts w:ascii="Times New Roman" w:hAnsi="Times New Roman" w:cs="Times New Roman"/>
              </w:rPr>
              <w:t xml:space="preserve">зерновых и </w:t>
            </w:r>
            <w:r w:rsidRPr="00C74B6B">
              <w:rPr>
                <w:rFonts w:ascii="Times New Roman" w:hAnsi="Times New Roman" w:cs="Times New Roman"/>
              </w:rPr>
              <w:lastRenderedPageBreak/>
              <w:t>зернобобовых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lastRenderedPageBreak/>
              <w:t>тыс.  тонн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EC6AE1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Производство </w:t>
            </w:r>
            <w:r w:rsidRPr="00C74B6B">
              <w:rPr>
                <w:rFonts w:ascii="Times New Roman" w:hAnsi="Times New Roman" w:cs="Times New Roman"/>
              </w:rPr>
              <w:t>картофеля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тыс.  тонн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9A42C4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Производство </w:t>
            </w:r>
            <w:r w:rsidRPr="00C74B6B">
              <w:rPr>
                <w:rFonts w:ascii="Times New Roman" w:hAnsi="Times New Roman" w:cs="Times New Roman"/>
              </w:rPr>
              <w:t>овощей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тыс.  тонн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B741FC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Производство </w:t>
            </w:r>
            <w:r w:rsidRPr="00C74B6B">
              <w:rPr>
                <w:rFonts w:ascii="Times New Roman" w:hAnsi="Times New Roman" w:cs="Times New Roman"/>
              </w:rPr>
              <w:t>плодов и ягод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тыс.</w:t>
            </w: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D63042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Площадь закладки многолетних насаждений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гектаров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112,0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9D76B5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Площадь закладки виноградников</w:t>
            </w:r>
          </w:p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гектаров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AA0889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Производство плодоовощных консервов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4B6B">
              <w:rPr>
                <w:rFonts w:ascii="Times New Roman" w:hAnsi="Times New Roman" w:cs="Times New Roman"/>
              </w:rPr>
              <w:t>муб</w:t>
            </w:r>
            <w:proofErr w:type="spellEnd"/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133,66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133,70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134,0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134,5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C47BE3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Производство скота и птицы в хозяйствах всех категорий (в живом весе)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тыс. тонн</w:t>
            </w: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2693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E509FB">
        <w:tc>
          <w:tcPr>
            <w:tcW w:w="675" w:type="dxa"/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4" w:type="dxa"/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Производство молока в хозяйствах всех категорий</w:t>
            </w:r>
          </w:p>
        </w:tc>
        <w:tc>
          <w:tcPr>
            <w:tcW w:w="1276" w:type="dxa"/>
          </w:tcPr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276" w:type="dxa"/>
          </w:tcPr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6" w:type="dxa"/>
          </w:tcPr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275" w:type="dxa"/>
          </w:tcPr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418" w:type="dxa"/>
          </w:tcPr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2693" w:type="dxa"/>
          </w:tcPr>
          <w:p w:rsidR="00B7368D" w:rsidRPr="00C74B6B" w:rsidRDefault="00B7368D" w:rsidP="00A92C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0B6002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Строительство, реконструкция и техническое перевооружение мелиоративных систем общего и индивидуального пользования и отдельно  расположенных гидротехнических сооружений</w:t>
            </w:r>
          </w:p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 xml:space="preserve"> всего, в том числе: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гектаров</w:t>
            </w: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453,0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510,0</w:t>
            </w: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575,0</w:t>
            </w:r>
          </w:p>
        </w:tc>
        <w:tc>
          <w:tcPr>
            <w:tcW w:w="2693" w:type="dxa"/>
          </w:tcPr>
          <w:p w:rsidR="00B7368D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4B2951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орошение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432,0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2693" w:type="dxa"/>
          </w:tcPr>
          <w:p w:rsidR="00B7368D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68D" w:rsidRPr="00C74B6B" w:rsidTr="004A0919">
        <w:tc>
          <w:tcPr>
            <w:tcW w:w="675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осушение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5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8" w:type="dxa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2693" w:type="dxa"/>
          </w:tcPr>
          <w:p w:rsidR="00B7368D" w:rsidRDefault="00B7368D" w:rsidP="00E30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7EAF" w:rsidRDefault="003A7EAF" w:rsidP="00C74B6B">
      <w:pPr>
        <w:rPr>
          <w:rFonts w:ascii="Times New Roman" w:hAnsi="Times New Roman" w:cs="Times New Roman"/>
          <w:sz w:val="28"/>
          <w:szCs w:val="28"/>
        </w:rPr>
      </w:pPr>
    </w:p>
    <w:p w:rsidR="0014581A" w:rsidRDefault="0014581A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2A83" w:rsidRDefault="009E2A83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2A83" w:rsidRDefault="009E2A83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2A83" w:rsidRDefault="009E2A83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2A83" w:rsidRDefault="009E2A83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2A83" w:rsidRDefault="009E2A83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581A" w:rsidRDefault="0014581A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581A" w:rsidRDefault="0014581A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83B" w:rsidRDefault="00BE183B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183B" w:rsidRDefault="00BE183B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2FCA" w:rsidRDefault="00042FCA" w:rsidP="00B26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6C03" w:rsidRDefault="008D6C03" w:rsidP="00B26BA5">
      <w:pPr>
        <w:jc w:val="right"/>
        <w:rPr>
          <w:rFonts w:ascii="Times New Roman" w:hAnsi="Times New Roman" w:cs="Times New Roman"/>
        </w:rPr>
      </w:pPr>
    </w:p>
    <w:p w:rsidR="008D6C03" w:rsidRDefault="008D6C03" w:rsidP="00B26BA5">
      <w:pPr>
        <w:jc w:val="right"/>
        <w:rPr>
          <w:rFonts w:ascii="Times New Roman" w:hAnsi="Times New Roman" w:cs="Times New Roman"/>
        </w:rPr>
      </w:pPr>
    </w:p>
    <w:p w:rsidR="008D6C03" w:rsidRDefault="008D6C03" w:rsidP="00B26BA5">
      <w:pPr>
        <w:jc w:val="right"/>
        <w:rPr>
          <w:rFonts w:ascii="Times New Roman" w:hAnsi="Times New Roman" w:cs="Times New Roman"/>
        </w:rPr>
      </w:pPr>
    </w:p>
    <w:p w:rsidR="008D6C03" w:rsidRDefault="008D6C03" w:rsidP="00B26BA5">
      <w:pPr>
        <w:jc w:val="right"/>
        <w:rPr>
          <w:rFonts w:ascii="Times New Roman" w:hAnsi="Times New Roman" w:cs="Times New Roman"/>
        </w:rPr>
      </w:pPr>
    </w:p>
    <w:p w:rsidR="00C74B6B" w:rsidRPr="00C74B6B" w:rsidRDefault="00BE183B" w:rsidP="00B26BA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C74B6B" w:rsidRPr="00C74B6B">
        <w:rPr>
          <w:rFonts w:ascii="Times New Roman" w:hAnsi="Times New Roman" w:cs="Times New Roman"/>
        </w:rPr>
        <w:t>№2</w:t>
      </w:r>
    </w:p>
    <w:p w:rsidR="00C74B6B" w:rsidRPr="0090755D" w:rsidRDefault="00F26A81" w:rsidP="00B26BA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 программных</w:t>
      </w:r>
      <w:r w:rsidR="00C74B6B" w:rsidRPr="0090755D">
        <w:rPr>
          <w:rFonts w:ascii="Times New Roman" w:hAnsi="Times New Roman" w:cs="Times New Roman"/>
          <w:sz w:val="26"/>
          <w:szCs w:val="26"/>
        </w:rPr>
        <w:t xml:space="preserve"> мероприятий</w:t>
      </w:r>
      <w:r w:rsidR="00EB75FF" w:rsidRPr="0090755D">
        <w:rPr>
          <w:rFonts w:ascii="Times New Roman" w:hAnsi="Times New Roman" w:cs="Times New Roman"/>
          <w:sz w:val="26"/>
          <w:szCs w:val="26"/>
        </w:rPr>
        <w:t xml:space="preserve"> </w:t>
      </w:r>
      <w:r w:rsidR="00C74B6B" w:rsidRPr="0090755D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9075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</w:t>
      </w:r>
      <w:r w:rsidR="00C74B6B" w:rsidRPr="0090755D">
        <w:rPr>
          <w:rFonts w:ascii="Times New Roman" w:hAnsi="Times New Roman" w:cs="Times New Roman"/>
          <w:sz w:val="26"/>
          <w:szCs w:val="26"/>
        </w:rPr>
        <w:t xml:space="preserve"> «Развитие сельского хозяйства и регулирование рынков</w:t>
      </w:r>
      <w:r w:rsidR="009075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C74B6B" w:rsidRPr="0090755D">
        <w:rPr>
          <w:rFonts w:ascii="Times New Roman" w:hAnsi="Times New Roman" w:cs="Times New Roman"/>
          <w:sz w:val="26"/>
          <w:szCs w:val="26"/>
        </w:rPr>
        <w:t xml:space="preserve">сельскохозяйственной продукции, сырья и продовольствия </w:t>
      </w:r>
      <w:r w:rsidR="009075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</w:t>
      </w:r>
      <w:r w:rsidR="00C74B6B" w:rsidRPr="0090755D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C74B6B" w:rsidRPr="0090755D">
        <w:rPr>
          <w:rFonts w:ascii="Times New Roman" w:hAnsi="Times New Roman" w:cs="Times New Roman"/>
          <w:sz w:val="26"/>
          <w:szCs w:val="26"/>
        </w:rPr>
        <w:t>Урванском</w:t>
      </w:r>
      <w:proofErr w:type="spellEnd"/>
      <w:r w:rsidR="00C74B6B" w:rsidRPr="0090755D">
        <w:rPr>
          <w:rFonts w:ascii="Times New Roman" w:hAnsi="Times New Roman" w:cs="Times New Roman"/>
          <w:sz w:val="26"/>
          <w:szCs w:val="26"/>
        </w:rPr>
        <w:t xml:space="preserve"> муниципальном районе КБР»</w:t>
      </w:r>
    </w:p>
    <w:tbl>
      <w:tblPr>
        <w:tblW w:w="15737" w:type="dxa"/>
        <w:tblInd w:w="-319" w:type="dxa"/>
        <w:tblLayout w:type="fixed"/>
        <w:tblLook w:val="04A0"/>
      </w:tblPr>
      <w:tblGrid>
        <w:gridCol w:w="1069"/>
        <w:gridCol w:w="2052"/>
        <w:gridCol w:w="2126"/>
        <w:gridCol w:w="1559"/>
        <w:gridCol w:w="1559"/>
        <w:gridCol w:w="993"/>
        <w:gridCol w:w="992"/>
        <w:gridCol w:w="850"/>
        <w:gridCol w:w="851"/>
        <w:gridCol w:w="1276"/>
        <w:gridCol w:w="2410"/>
      </w:tblGrid>
      <w:tr w:rsidR="00A92C12" w:rsidRPr="00C74B6B" w:rsidTr="00B7368D">
        <w:trPr>
          <w:trHeight w:val="597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12" w:rsidRPr="00C74B6B" w:rsidRDefault="00A92C12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C74B6B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C74B6B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74B6B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12" w:rsidRPr="00C74B6B" w:rsidRDefault="00A92C12" w:rsidP="003B20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</w:rPr>
              <w:t>основных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12" w:rsidRPr="00C74B6B" w:rsidRDefault="00A92C12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Ответственный исполнитель, соисполнители подпрограммы, основного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12" w:rsidRPr="00C74B6B" w:rsidRDefault="00A92C12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Срок выполнения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12" w:rsidRPr="002D11C1" w:rsidRDefault="00A92C12" w:rsidP="00A92C12">
            <w:pPr>
              <w:pStyle w:val="ad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C12" w:rsidRPr="002D11C1" w:rsidRDefault="00A92C12" w:rsidP="00A92C12">
            <w:pPr>
              <w:pStyle w:val="ad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C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B7368D" w:rsidRPr="00C74B6B" w:rsidTr="00976EBF">
        <w:trPr>
          <w:trHeight w:val="1257"/>
        </w:trPr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Default="00B7368D" w:rsidP="00A92C12">
            <w:pPr>
              <w:jc w:val="center"/>
            </w:pPr>
          </w:p>
          <w:p w:rsidR="00B7368D" w:rsidRPr="0023032E" w:rsidRDefault="00B7368D" w:rsidP="00A92C12">
            <w:pPr>
              <w:jc w:val="center"/>
            </w:pPr>
            <w:r>
              <w:t>окончание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B736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368D" w:rsidRPr="00C74B6B" w:rsidTr="008C1E27">
        <w:trPr>
          <w:trHeight w:val="1437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Развитие садоводства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74B6B">
              <w:rPr>
                <w:rFonts w:ascii="Times New Roman" w:hAnsi="Times New Roman" w:cs="Times New Roman"/>
              </w:rPr>
              <w:t>МКУ «Управление имущественных и земельных отношений, сельского хозяйства и природопользования местной администрации Урванского муниципального района КБР»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A92C12" w:rsidRDefault="00B7368D" w:rsidP="00A92C12">
            <w:pPr>
              <w:pStyle w:val="ad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C1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увеличение производства плодово-ягодной продукции</w:t>
            </w:r>
          </w:p>
        </w:tc>
      </w:tr>
      <w:tr w:rsidR="00B7368D" w:rsidRPr="00C74B6B" w:rsidTr="001159E1">
        <w:trPr>
          <w:trHeight w:val="1413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467E8D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Развитие производства продукции раст</w:t>
            </w:r>
            <w:r>
              <w:rPr>
                <w:rFonts w:ascii="Times New Roman" w:hAnsi="Times New Roman" w:cs="Times New Roman"/>
                <w:color w:val="000000"/>
              </w:rPr>
              <w:t xml:space="preserve">ениеводства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74B6B">
              <w:rPr>
                <w:rFonts w:ascii="Times New Roman" w:hAnsi="Times New Roman" w:cs="Times New Roman"/>
              </w:rPr>
              <w:t xml:space="preserve">МКУ «Управление имущественных и земельных отношений, сельского хозяйства и природопользования местной </w:t>
            </w:r>
            <w:r w:rsidRPr="00C74B6B">
              <w:rPr>
                <w:rFonts w:ascii="Times New Roman" w:hAnsi="Times New Roman" w:cs="Times New Roman"/>
              </w:rPr>
              <w:lastRenderedPageBreak/>
              <w:t>администрации Урванского муниципального района КБР»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467E8D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 xml:space="preserve">устойчивое развитие производства продукции растениеводства </w:t>
            </w:r>
          </w:p>
        </w:tc>
      </w:tr>
      <w:tr w:rsidR="00B7368D" w:rsidRPr="00C74B6B" w:rsidTr="004E4DCA">
        <w:trPr>
          <w:trHeight w:val="1413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Развитие мясного скотоводства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74B6B">
              <w:rPr>
                <w:rFonts w:ascii="Times New Roman" w:hAnsi="Times New Roman" w:cs="Times New Roman"/>
              </w:rPr>
              <w:t>МКУ «Управление имущественных и земельных отношений, сельского хозяйства и природопользования местной администрации Урванского муниципального района КБР»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 xml:space="preserve">Создание условий для формирования и устойчивого развития отрасли мясного скотоводства и производства высококачественной говядины путем наращивания поголовья скота мясных и помесных пород, повышения продуктивности за счет совершенствования технологии кормления </w:t>
            </w:r>
          </w:p>
        </w:tc>
      </w:tr>
      <w:tr w:rsidR="00B7368D" w:rsidRPr="00C74B6B" w:rsidTr="0058383B">
        <w:trPr>
          <w:trHeight w:val="169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Развитие производства продукции раст</w:t>
            </w:r>
            <w:r>
              <w:rPr>
                <w:rFonts w:ascii="Times New Roman" w:hAnsi="Times New Roman" w:cs="Times New Roman"/>
                <w:color w:val="000000"/>
              </w:rPr>
              <w:t>ениеводства в защищенном грунте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jc w:val="both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МКУ «Управление имущественных и земельных отношений, сельского хозяйства и природопользования местной администрации Урванского муниципального района КБР»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467E8D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Увеличение объемов производства овощей защищенного грунта</w:t>
            </w:r>
          </w:p>
        </w:tc>
      </w:tr>
      <w:tr w:rsidR="00B7368D" w:rsidRPr="00C74B6B" w:rsidTr="00255500">
        <w:trPr>
          <w:trHeight w:val="169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90755D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 xml:space="preserve">Развитие мелиорации земель сельскохозяйственного назначения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jc w:val="both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МКУ «Управление имущественных и земельных отношений, сельского хозяйства и природопользования местной администрации Урванского муниципального района КБР»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368D" w:rsidRPr="00C74B6B" w:rsidTr="00E2146A">
        <w:trPr>
          <w:trHeight w:val="169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467E8D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Развитие молочного скотоводства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jc w:val="both"/>
              <w:rPr>
                <w:rFonts w:ascii="Times New Roman" w:hAnsi="Times New Roman" w:cs="Times New Roman"/>
              </w:rPr>
            </w:pPr>
            <w:r w:rsidRPr="00C74B6B">
              <w:rPr>
                <w:rFonts w:ascii="Times New Roman" w:hAnsi="Times New Roman" w:cs="Times New Roman"/>
              </w:rPr>
              <w:t>МКУ «Управление имущественных и земельных отношений, сельского хозяйства и природопользования местной администрации Урванского муниципального района КБР»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E307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8D" w:rsidRPr="00C74B6B" w:rsidRDefault="00B7368D" w:rsidP="00317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A9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8D" w:rsidRPr="00C74B6B" w:rsidRDefault="00B7368D" w:rsidP="00E307E1">
            <w:pPr>
              <w:rPr>
                <w:rFonts w:ascii="Times New Roman" w:hAnsi="Times New Roman" w:cs="Times New Roman"/>
                <w:color w:val="000000"/>
              </w:rPr>
            </w:pPr>
            <w:r w:rsidRPr="00C74B6B">
              <w:rPr>
                <w:rFonts w:ascii="Times New Roman" w:hAnsi="Times New Roman" w:cs="Times New Roman"/>
                <w:color w:val="000000"/>
              </w:rPr>
              <w:t>Наращивание производства молока</w:t>
            </w:r>
          </w:p>
        </w:tc>
      </w:tr>
    </w:tbl>
    <w:p w:rsidR="00C74B6B" w:rsidRDefault="00C74B6B" w:rsidP="00C74B6B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A92C12" w:rsidRDefault="00A92C12" w:rsidP="00BE183B">
      <w:pPr>
        <w:jc w:val="right"/>
        <w:rPr>
          <w:rFonts w:ascii="Times New Roman" w:hAnsi="Times New Roman" w:cs="Times New Roman"/>
        </w:rPr>
      </w:pPr>
    </w:p>
    <w:p w:rsidR="00B7368D" w:rsidRDefault="00BE183B" w:rsidP="00BE18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B7368D" w:rsidRDefault="00B7368D" w:rsidP="00BE183B">
      <w:pPr>
        <w:jc w:val="right"/>
        <w:rPr>
          <w:rFonts w:ascii="Times New Roman" w:hAnsi="Times New Roman" w:cs="Times New Roman"/>
        </w:rPr>
      </w:pPr>
    </w:p>
    <w:p w:rsidR="00B7368D" w:rsidRDefault="00B7368D" w:rsidP="00BE183B">
      <w:pPr>
        <w:jc w:val="right"/>
        <w:rPr>
          <w:rFonts w:ascii="Times New Roman" w:hAnsi="Times New Roman" w:cs="Times New Roman"/>
        </w:rPr>
      </w:pPr>
    </w:p>
    <w:p w:rsidR="00B7368D" w:rsidRDefault="00B7368D" w:rsidP="00BE183B">
      <w:pPr>
        <w:jc w:val="right"/>
        <w:rPr>
          <w:rFonts w:ascii="Times New Roman" w:hAnsi="Times New Roman" w:cs="Times New Roman"/>
        </w:rPr>
      </w:pPr>
    </w:p>
    <w:p w:rsidR="00F16A95" w:rsidRPr="00C74B6B" w:rsidRDefault="00BE183B" w:rsidP="00BE18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Приложение</w:t>
      </w:r>
      <w:r w:rsidR="00F16A95" w:rsidRPr="00C74B6B">
        <w:rPr>
          <w:rFonts w:ascii="Times New Roman" w:hAnsi="Times New Roman" w:cs="Times New Roman"/>
        </w:rPr>
        <w:t xml:space="preserve"> №</w:t>
      </w:r>
      <w:r w:rsidR="00F16A95">
        <w:rPr>
          <w:rFonts w:ascii="Times New Roman" w:hAnsi="Times New Roman" w:cs="Times New Roman"/>
        </w:rPr>
        <w:t>3</w:t>
      </w:r>
    </w:p>
    <w:p w:rsidR="00F16A95" w:rsidRPr="00BE183B" w:rsidRDefault="00F16A95" w:rsidP="00F16A95">
      <w:pPr>
        <w:rPr>
          <w:rFonts w:ascii="Times New Roman" w:hAnsi="Times New Roman" w:cs="Times New Roman"/>
          <w:sz w:val="28"/>
          <w:szCs w:val="28"/>
        </w:rPr>
      </w:pPr>
    </w:p>
    <w:p w:rsidR="00F16A95" w:rsidRDefault="00A92C12" w:rsidP="00E0444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Ресурсное обеспечение                                          </w:t>
      </w:r>
      <w:r w:rsidR="004F5513" w:rsidRPr="0090755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F16A95" w:rsidRPr="0090755D">
        <w:rPr>
          <w:rFonts w:ascii="Times New Roman" w:hAnsi="Times New Roman" w:cs="Times New Roman"/>
          <w:sz w:val="26"/>
          <w:szCs w:val="26"/>
        </w:rPr>
        <w:t xml:space="preserve"> муниципальной программы «Развитие сельского хозяйства и регулирование рынков</w:t>
      </w:r>
      <w:r w:rsidR="004F5513" w:rsidRPr="0090755D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F16A95" w:rsidRPr="0090755D">
        <w:rPr>
          <w:rFonts w:ascii="Times New Roman" w:hAnsi="Times New Roman" w:cs="Times New Roman"/>
          <w:sz w:val="26"/>
          <w:szCs w:val="26"/>
        </w:rPr>
        <w:t>сельскохозяйственной продукции, сырья и продовольствия в Урванском муниципальном районе КБР»</w:t>
      </w:r>
    </w:p>
    <w:tbl>
      <w:tblPr>
        <w:tblStyle w:val="TableNormal"/>
        <w:tblW w:w="1405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970"/>
        <w:gridCol w:w="2435"/>
        <w:gridCol w:w="988"/>
        <w:gridCol w:w="1271"/>
        <w:gridCol w:w="1245"/>
        <w:gridCol w:w="847"/>
        <w:gridCol w:w="709"/>
        <w:gridCol w:w="848"/>
        <w:gridCol w:w="867"/>
        <w:gridCol w:w="30"/>
      </w:tblGrid>
      <w:tr w:rsidR="00D16F05" w:rsidTr="00B7368D">
        <w:trPr>
          <w:gridAfter w:val="1"/>
          <w:wAfter w:w="20" w:type="dxa"/>
          <w:trHeight w:val="818"/>
        </w:trPr>
        <w:tc>
          <w:tcPr>
            <w:tcW w:w="1843" w:type="dxa"/>
            <w:vMerge w:val="restart"/>
          </w:tcPr>
          <w:p w:rsidR="00D16F05" w:rsidRDefault="00D16F05" w:rsidP="00470688">
            <w:pPr>
              <w:pStyle w:val="TableParagraph"/>
              <w:spacing w:before="1"/>
              <w:ind w:left="600"/>
            </w:pPr>
            <w:proofErr w:type="spellStart"/>
            <w:r>
              <w:t>Статус</w:t>
            </w:r>
            <w:proofErr w:type="spellEnd"/>
          </w:p>
        </w:tc>
        <w:tc>
          <w:tcPr>
            <w:tcW w:w="2972" w:type="dxa"/>
            <w:vMerge w:val="restart"/>
          </w:tcPr>
          <w:p w:rsidR="00D16F05" w:rsidRPr="00A92C12" w:rsidRDefault="00D16F05" w:rsidP="00470688">
            <w:pPr>
              <w:pStyle w:val="TableParagraph"/>
              <w:spacing w:before="1" w:line="276" w:lineRule="auto"/>
              <w:ind w:left="273" w:right="257"/>
              <w:jc w:val="center"/>
              <w:rPr>
                <w:lang w:val="ru-RU"/>
              </w:rPr>
            </w:pPr>
            <w:r w:rsidRPr="00A92C12">
              <w:rPr>
                <w:lang w:val="ru-RU"/>
              </w:rPr>
              <w:t>Наименование программы,</w:t>
            </w:r>
            <w:r w:rsidRPr="00A92C12">
              <w:rPr>
                <w:spacing w:val="-52"/>
                <w:lang w:val="ru-RU"/>
              </w:rPr>
              <w:t xml:space="preserve"> </w:t>
            </w:r>
            <w:r w:rsidRPr="00A92C12">
              <w:rPr>
                <w:lang w:val="ru-RU"/>
              </w:rPr>
              <w:t>подпрограммы программы,</w:t>
            </w:r>
            <w:r w:rsidRPr="00A92C12">
              <w:rPr>
                <w:spacing w:val="-52"/>
                <w:lang w:val="ru-RU"/>
              </w:rPr>
              <w:t xml:space="preserve"> </w:t>
            </w:r>
            <w:r w:rsidRPr="00A92C12">
              <w:rPr>
                <w:lang w:val="ru-RU"/>
              </w:rPr>
              <w:t>основного</w:t>
            </w:r>
            <w:r w:rsidRPr="00A92C12">
              <w:rPr>
                <w:spacing w:val="-1"/>
                <w:lang w:val="ru-RU"/>
              </w:rPr>
              <w:t xml:space="preserve"> </w:t>
            </w:r>
            <w:r w:rsidRPr="00A92C12">
              <w:rPr>
                <w:lang w:val="ru-RU"/>
              </w:rPr>
              <w:t>мероприятия</w:t>
            </w:r>
          </w:p>
        </w:tc>
        <w:tc>
          <w:tcPr>
            <w:tcW w:w="2437" w:type="dxa"/>
            <w:vMerge w:val="restart"/>
          </w:tcPr>
          <w:p w:rsidR="00D16F05" w:rsidRDefault="00D16F05" w:rsidP="00470688">
            <w:pPr>
              <w:pStyle w:val="TableParagraph"/>
              <w:spacing w:before="1"/>
              <w:ind w:left="132" w:right="119"/>
              <w:jc w:val="center"/>
            </w:pPr>
            <w:r>
              <w:t>ГРБС</w:t>
            </w:r>
          </w:p>
          <w:p w:rsidR="00D16F05" w:rsidRDefault="00D16F05" w:rsidP="00470688">
            <w:pPr>
              <w:pStyle w:val="TableParagraph"/>
              <w:spacing w:before="37" w:line="276" w:lineRule="auto"/>
              <w:ind w:left="132" w:right="116"/>
              <w:jc w:val="center"/>
            </w:pPr>
            <w:proofErr w:type="spellStart"/>
            <w:r>
              <w:t>ответственный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исполнитель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исполнитель</w:t>
            </w:r>
            <w:proofErr w:type="spellEnd"/>
          </w:p>
        </w:tc>
        <w:tc>
          <w:tcPr>
            <w:tcW w:w="3507" w:type="dxa"/>
            <w:gridSpan w:val="3"/>
          </w:tcPr>
          <w:p w:rsidR="00D16F05" w:rsidRDefault="00D16F05" w:rsidP="00470688">
            <w:pPr>
              <w:pStyle w:val="TableParagraph"/>
              <w:spacing w:before="1"/>
              <w:ind w:left="411"/>
            </w:pPr>
            <w:proofErr w:type="spellStart"/>
            <w:r>
              <w:t>Код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бюджетной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классификации</w:t>
            </w:r>
            <w:proofErr w:type="spellEnd"/>
          </w:p>
        </w:tc>
        <w:tc>
          <w:tcPr>
            <w:tcW w:w="3274" w:type="dxa"/>
            <w:gridSpan w:val="4"/>
          </w:tcPr>
          <w:p w:rsidR="00D16F05" w:rsidRPr="00D16F05" w:rsidRDefault="00D16F05" w:rsidP="00470688">
            <w:pPr>
              <w:pStyle w:val="TableParagraph"/>
              <w:spacing w:before="1"/>
              <w:ind w:left="160"/>
              <w:rPr>
                <w:lang w:val="ru-RU"/>
              </w:rPr>
            </w:pPr>
            <w:r w:rsidRPr="00A92C12">
              <w:rPr>
                <w:lang w:val="ru-RU"/>
              </w:rPr>
              <w:t>Объемы</w:t>
            </w:r>
            <w:r w:rsidRPr="00A92C12">
              <w:rPr>
                <w:spacing w:val="-3"/>
                <w:lang w:val="ru-RU"/>
              </w:rPr>
              <w:t xml:space="preserve"> </w:t>
            </w:r>
            <w:r w:rsidRPr="00A92C12">
              <w:rPr>
                <w:lang w:val="ru-RU"/>
              </w:rPr>
              <w:t>бюджетных</w:t>
            </w:r>
            <w:r w:rsidRPr="00A92C12">
              <w:rPr>
                <w:spacing w:val="-4"/>
                <w:lang w:val="ru-RU"/>
              </w:rPr>
              <w:t xml:space="preserve"> </w:t>
            </w:r>
            <w:r w:rsidRPr="00A92C12">
              <w:rPr>
                <w:lang w:val="ru-RU"/>
              </w:rPr>
              <w:t>ассигнований,</w:t>
            </w:r>
            <w:r>
              <w:rPr>
                <w:lang w:val="ru-RU"/>
              </w:rPr>
              <w:t xml:space="preserve">               </w:t>
            </w:r>
            <w:r w:rsidRPr="00A92C12">
              <w:rPr>
                <w:lang w:val="ru-RU"/>
              </w:rPr>
              <w:t xml:space="preserve"> тыс.</w:t>
            </w:r>
            <w:r w:rsidRPr="00A92C12">
              <w:rPr>
                <w:spacing w:val="-1"/>
                <w:lang w:val="ru-RU"/>
              </w:rPr>
              <w:t xml:space="preserve"> </w:t>
            </w:r>
            <w:r w:rsidRPr="00A92C12">
              <w:rPr>
                <w:lang w:val="ru-RU"/>
              </w:rPr>
              <w:t>руб.</w:t>
            </w:r>
          </w:p>
        </w:tc>
      </w:tr>
      <w:tr w:rsidR="00D16F05" w:rsidTr="00B7368D">
        <w:trPr>
          <w:trHeight w:val="1084"/>
        </w:trPr>
        <w:tc>
          <w:tcPr>
            <w:tcW w:w="1843" w:type="dxa"/>
            <w:vMerge/>
            <w:tcBorders>
              <w:top w:val="nil"/>
            </w:tcBorders>
          </w:tcPr>
          <w:p w:rsidR="00D16F05" w:rsidRPr="00A92C12" w:rsidRDefault="00D16F05" w:rsidP="004706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2" w:type="dxa"/>
            <w:vMerge/>
            <w:tcBorders>
              <w:top w:val="nil"/>
            </w:tcBorders>
          </w:tcPr>
          <w:p w:rsidR="00D16F05" w:rsidRPr="00A92C12" w:rsidRDefault="00D16F05" w:rsidP="004706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7" w:type="dxa"/>
            <w:vMerge/>
            <w:tcBorders>
              <w:top w:val="nil"/>
            </w:tcBorders>
          </w:tcPr>
          <w:p w:rsidR="00D16F05" w:rsidRPr="00A92C12" w:rsidRDefault="00D16F05" w:rsidP="004706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89" w:type="dxa"/>
          </w:tcPr>
          <w:p w:rsidR="00D16F05" w:rsidRPr="00D16F05" w:rsidRDefault="00D16F05" w:rsidP="00D16F05">
            <w:pPr>
              <w:pStyle w:val="TableParagraph"/>
              <w:spacing w:before="1"/>
              <w:ind w:left="228"/>
              <w:rPr>
                <w:sz w:val="20"/>
                <w:szCs w:val="20"/>
              </w:rPr>
            </w:pPr>
            <w:proofErr w:type="spellStart"/>
            <w:r w:rsidRPr="00D16F05">
              <w:rPr>
                <w:sz w:val="20"/>
                <w:szCs w:val="20"/>
              </w:rPr>
              <w:t>Глава</w:t>
            </w:r>
            <w:proofErr w:type="spellEnd"/>
          </w:p>
        </w:tc>
        <w:tc>
          <w:tcPr>
            <w:tcW w:w="1272" w:type="dxa"/>
          </w:tcPr>
          <w:p w:rsidR="00D16F05" w:rsidRPr="00D16F05" w:rsidRDefault="00D16F05" w:rsidP="00D16F05">
            <w:pPr>
              <w:pStyle w:val="TableParagraph"/>
              <w:spacing w:before="1" w:line="276" w:lineRule="auto"/>
              <w:ind w:left="162" w:right="128" w:firstLine="134"/>
              <w:rPr>
                <w:sz w:val="20"/>
                <w:szCs w:val="20"/>
              </w:rPr>
            </w:pPr>
            <w:proofErr w:type="spellStart"/>
            <w:r w:rsidRPr="00D16F05">
              <w:rPr>
                <w:sz w:val="20"/>
                <w:szCs w:val="20"/>
              </w:rPr>
              <w:t>Раздел</w:t>
            </w:r>
            <w:proofErr w:type="spellEnd"/>
            <w:r w:rsidRPr="00D16F05">
              <w:rPr>
                <w:sz w:val="20"/>
                <w:szCs w:val="20"/>
              </w:rPr>
              <w:t>,</w:t>
            </w:r>
            <w:r w:rsidRPr="00D16F0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16F05">
              <w:rPr>
                <w:sz w:val="20"/>
                <w:szCs w:val="20"/>
              </w:rPr>
              <w:t>подраздел</w:t>
            </w:r>
            <w:proofErr w:type="spellEnd"/>
          </w:p>
        </w:tc>
        <w:tc>
          <w:tcPr>
            <w:tcW w:w="1246" w:type="dxa"/>
          </w:tcPr>
          <w:p w:rsidR="00D16F05" w:rsidRPr="00D16F05" w:rsidRDefault="00D16F05" w:rsidP="00D16F05">
            <w:pPr>
              <w:pStyle w:val="TableParagraph"/>
              <w:spacing w:before="1" w:line="276" w:lineRule="auto"/>
              <w:ind w:left="356" w:right="105" w:hanging="21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</w:t>
            </w:r>
            <w:proofErr w:type="spellStart"/>
            <w:r w:rsidRPr="00D16F05">
              <w:rPr>
                <w:sz w:val="20"/>
                <w:szCs w:val="20"/>
              </w:rPr>
              <w:t>Группа</w:t>
            </w:r>
            <w:proofErr w:type="spellEnd"/>
            <w:r w:rsidRPr="00D16F05">
              <w:rPr>
                <w:sz w:val="20"/>
                <w:szCs w:val="20"/>
              </w:rPr>
              <w:t xml:space="preserve"> </w:t>
            </w:r>
            <w:proofErr w:type="spellStart"/>
            <w:r w:rsidRPr="00D16F05">
              <w:rPr>
                <w:sz w:val="20"/>
                <w:szCs w:val="20"/>
              </w:rPr>
              <w:t>видов</w:t>
            </w:r>
            <w:proofErr w:type="spellEnd"/>
            <w:r w:rsidRPr="00D16F05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D16F05">
              <w:rPr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848" w:type="dxa"/>
          </w:tcPr>
          <w:p w:rsidR="00D16F05" w:rsidRDefault="00D16F05" w:rsidP="00B7368D">
            <w:pPr>
              <w:pStyle w:val="TableParagraph"/>
              <w:spacing w:before="1"/>
              <w:ind w:left="464" w:right="449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</w:p>
          <w:p w:rsidR="00B7368D" w:rsidRPr="00D16F05" w:rsidRDefault="00B7368D" w:rsidP="00B7368D">
            <w:pPr>
              <w:pStyle w:val="TableParagraph"/>
              <w:spacing w:before="1"/>
              <w:ind w:left="464" w:right="44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D16F05" w:rsidRPr="00D16F05" w:rsidRDefault="00D16F05" w:rsidP="00B7368D">
            <w:pPr>
              <w:pStyle w:val="TableParagraph"/>
              <w:spacing w:before="1"/>
              <w:ind w:left="320" w:right="307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B7368D">
              <w:rPr>
                <w:lang w:val="ru-RU"/>
              </w:rPr>
              <w:t>5</w:t>
            </w:r>
          </w:p>
        </w:tc>
        <w:tc>
          <w:tcPr>
            <w:tcW w:w="849" w:type="dxa"/>
          </w:tcPr>
          <w:p w:rsidR="00D16F05" w:rsidRPr="00D16F05" w:rsidRDefault="00D16F05" w:rsidP="00470688">
            <w:pPr>
              <w:pStyle w:val="TableParagraph"/>
              <w:spacing w:before="1"/>
              <w:ind w:left="392" w:right="377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B7368D">
              <w:rPr>
                <w:lang w:val="ru-RU"/>
              </w:rPr>
              <w:t>6</w:t>
            </w:r>
          </w:p>
        </w:tc>
        <w:tc>
          <w:tcPr>
            <w:tcW w:w="868" w:type="dxa"/>
          </w:tcPr>
          <w:p w:rsidR="00D16F05" w:rsidRPr="00D16F05" w:rsidRDefault="00D16F05" w:rsidP="00470688">
            <w:pPr>
              <w:pStyle w:val="TableParagraph"/>
              <w:spacing w:before="1"/>
              <w:ind w:left="395" w:right="377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B7368D">
              <w:rPr>
                <w:lang w:val="ru-RU"/>
              </w:rPr>
              <w:t>7</w:t>
            </w:r>
          </w:p>
        </w:tc>
        <w:tc>
          <w:tcPr>
            <w:tcW w:w="20" w:type="dxa"/>
          </w:tcPr>
          <w:p w:rsidR="00D16F05" w:rsidRPr="00D16F05" w:rsidRDefault="00D16F05" w:rsidP="00470688">
            <w:pPr>
              <w:pStyle w:val="TableParagraph"/>
              <w:spacing w:before="1"/>
              <w:ind w:left="395" w:right="377"/>
              <w:jc w:val="center"/>
              <w:rPr>
                <w:lang w:val="ru-RU"/>
              </w:rPr>
            </w:pPr>
          </w:p>
        </w:tc>
      </w:tr>
      <w:tr w:rsidR="00D16F05" w:rsidTr="00B7368D">
        <w:trPr>
          <w:trHeight w:val="741"/>
        </w:trPr>
        <w:tc>
          <w:tcPr>
            <w:tcW w:w="1843" w:type="dxa"/>
          </w:tcPr>
          <w:p w:rsidR="00D16F05" w:rsidRDefault="00D16F05" w:rsidP="00470688">
            <w:pPr>
              <w:pStyle w:val="TableParagraph"/>
              <w:spacing w:before="1" w:line="276" w:lineRule="auto"/>
              <w:ind w:left="414" w:right="146" w:hanging="255"/>
            </w:pPr>
            <w:proofErr w:type="spellStart"/>
            <w:r>
              <w:rPr>
                <w:spacing w:val="-1"/>
              </w:rPr>
              <w:t>Муниципальная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программа</w:t>
            </w:r>
            <w:proofErr w:type="spellEnd"/>
          </w:p>
        </w:tc>
        <w:tc>
          <w:tcPr>
            <w:tcW w:w="2972" w:type="dxa"/>
          </w:tcPr>
          <w:p w:rsidR="00D16F05" w:rsidRPr="00AA78EE" w:rsidRDefault="00D16F05" w:rsidP="00470688">
            <w:pPr>
              <w:rPr>
                <w:rFonts w:ascii="Times New Roman" w:hAnsi="Times New Roman" w:cs="Times New Roman"/>
                <w:lang w:val="ru-RU"/>
              </w:rPr>
            </w:pPr>
            <w:r w:rsidRPr="00AA78EE">
              <w:rPr>
                <w:rFonts w:ascii="Times New Roman" w:hAnsi="Times New Roman" w:cs="Times New Roman"/>
                <w:lang w:val="ru-RU"/>
              </w:rPr>
              <w:t>Развитие сельского хозяйства и регулирование рынков</w:t>
            </w:r>
          </w:p>
          <w:p w:rsidR="00D16F05" w:rsidRPr="00AA78EE" w:rsidRDefault="00D16F05" w:rsidP="00470688">
            <w:pPr>
              <w:rPr>
                <w:rFonts w:ascii="Times New Roman" w:hAnsi="Times New Roman" w:cs="Times New Roman"/>
                <w:lang w:val="ru-RU"/>
              </w:rPr>
            </w:pPr>
            <w:r w:rsidRPr="00AA78EE">
              <w:rPr>
                <w:rFonts w:ascii="Times New Roman" w:hAnsi="Times New Roman" w:cs="Times New Roman"/>
                <w:lang w:val="ru-RU"/>
              </w:rPr>
              <w:t>сельскохозяйственной продукции, сырья и продовольствия</w:t>
            </w:r>
          </w:p>
          <w:p w:rsidR="00D16F05" w:rsidRPr="00AA78EE" w:rsidRDefault="00D16F05" w:rsidP="00470688">
            <w:pPr>
              <w:rPr>
                <w:rFonts w:ascii="Times New Roman" w:hAnsi="Times New Roman" w:cs="Times New Roman"/>
                <w:lang w:val="ru-RU"/>
              </w:rPr>
            </w:pPr>
            <w:r w:rsidRPr="00AA78EE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AA78EE">
              <w:rPr>
                <w:rFonts w:ascii="Times New Roman" w:hAnsi="Times New Roman" w:cs="Times New Roman"/>
                <w:lang w:val="ru-RU"/>
              </w:rPr>
              <w:t>Урванском</w:t>
            </w:r>
            <w:proofErr w:type="spellEnd"/>
            <w:r w:rsidRPr="00AA78EE">
              <w:rPr>
                <w:rFonts w:ascii="Times New Roman" w:hAnsi="Times New Roman" w:cs="Times New Roman"/>
                <w:lang w:val="ru-RU"/>
              </w:rPr>
              <w:t xml:space="preserve"> муниципальном районе КБР»</w:t>
            </w:r>
          </w:p>
          <w:p w:rsidR="00D16F05" w:rsidRPr="00AA78EE" w:rsidRDefault="00D16F05" w:rsidP="0047068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437" w:type="dxa"/>
          </w:tcPr>
          <w:p w:rsidR="00D16F05" w:rsidRPr="00AA78EE" w:rsidRDefault="00D16F05" w:rsidP="00470688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A78EE">
              <w:rPr>
                <w:rFonts w:ascii="Times New Roman" w:hAnsi="Times New Roman" w:cs="Times New Roman"/>
                <w:lang w:val="ru-RU"/>
              </w:rPr>
              <w:t>МКУ «Управление имущественных и земельных отношений, сельского хозяйства и природопользования местной администрации Урванского муниципального района КБР»</w:t>
            </w:r>
          </w:p>
        </w:tc>
        <w:tc>
          <w:tcPr>
            <w:tcW w:w="989" w:type="dxa"/>
          </w:tcPr>
          <w:p w:rsidR="00D16F05" w:rsidRPr="00A92C12" w:rsidRDefault="00D16F05" w:rsidP="00470688">
            <w:pPr>
              <w:pStyle w:val="TableParagraph"/>
              <w:rPr>
                <w:lang w:val="ru-RU"/>
              </w:rPr>
            </w:pPr>
          </w:p>
        </w:tc>
        <w:tc>
          <w:tcPr>
            <w:tcW w:w="1272" w:type="dxa"/>
          </w:tcPr>
          <w:p w:rsidR="00D16F05" w:rsidRPr="00A92C12" w:rsidRDefault="00D16F05" w:rsidP="00470688">
            <w:pPr>
              <w:pStyle w:val="TableParagraph"/>
              <w:rPr>
                <w:lang w:val="ru-RU"/>
              </w:rPr>
            </w:pPr>
          </w:p>
        </w:tc>
        <w:tc>
          <w:tcPr>
            <w:tcW w:w="1246" w:type="dxa"/>
          </w:tcPr>
          <w:p w:rsidR="00D16F05" w:rsidRPr="00A92C12" w:rsidRDefault="00D16F05" w:rsidP="00470688">
            <w:pPr>
              <w:pStyle w:val="TableParagraph"/>
              <w:rPr>
                <w:lang w:val="ru-RU"/>
              </w:rPr>
            </w:pPr>
          </w:p>
        </w:tc>
        <w:tc>
          <w:tcPr>
            <w:tcW w:w="848" w:type="dxa"/>
          </w:tcPr>
          <w:p w:rsidR="00D16F05" w:rsidRPr="00A92C12" w:rsidRDefault="00D16F05" w:rsidP="00B7368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709" w:type="dxa"/>
          </w:tcPr>
          <w:p w:rsidR="00D16F05" w:rsidRPr="00A92C12" w:rsidRDefault="00D16F05" w:rsidP="00B7368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849" w:type="dxa"/>
          </w:tcPr>
          <w:p w:rsidR="00D16F05" w:rsidRPr="00A92C12" w:rsidRDefault="00D16F05" w:rsidP="00B7368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868" w:type="dxa"/>
          </w:tcPr>
          <w:p w:rsidR="00D16F05" w:rsidRPr="00A92C12" w:rsidRDefault="00D16F05" w:rsidP="00B7368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20" w:type="dxa"/>
          </w:tcPr>
          <w:p w:rsidR="00D16F05" w:rsidRPr="00D16F05" w:rsidRDefault="00D16F05" w:rsidP="00470688">
            <w:pPr>
              <w:pStyle w:val="TableParagraph"/>
              <w:rPr>
                <w:lang w:val="ru-RU"/>
              </w:rPr>
            </w:pPr>
          </w:p>
        </w:tc>
      </w:tr>
    </w:tbl>
    <w:p w:rsidR="00F16A95" w:rsidRDefault="00F16A95" w:rsidP="00A92C12">
      <w:pPr>
        <w:tabs>
          <w:tab w:val="left" w:pos="993"/>
        </w:tabs>
        <w:jc w:val="center"/>
        <w:rPr>
          <w:rFonts w:ascii="Times New Roman" w:hAnsi="Times New Roman" w:cs="Times New Roman"/>
        </w:rPr>
      </w:pPr>
    </w:p>
    <w:sectPr w:rsidR="00F16A95" w:rsidSect="009E2A83">
      <w:pgSz w:w="16840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23B"/>
    <w:multiLevelType w:val="hybridMultilevel"/>
    <w:tmpl w:val="09DC8EAC"/>
    <w:lvl w:ilvl="0" w:tplc="D594210C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4E905F8"/>
    <w:multiLevelType w:val="hybridMultilevel"/>
    <w:tmpl w:val="8F145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221DAC"/>
    <w:multiLevelType w:val="hybridMultilevel"/>
    <w:tmpl w:val="5AF28D82"/>
    <w:lvl w:ilvl="0" w:tplc="106EC4D2">
      <w:start w:val="1"/>
      <w:numFmt w:val="decimal"/>
      <w:lvlText w:val="%1."/>
      <w:lvlJc w:val="left"/>
      <w:pPr>
        <w:tabs>
          <w:tab w:val="num" w:pos="975"/>
        </w:tabs>
        <w:ind w:left="97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093441A2"/>
    <w:multiLevelType w:val="hybridMultilevel"/>
    <w:tmpl w:val="714CEA98"/>
    <w:lvl w:ilvl="0" w:tplc="57C45F9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100D7CD6"/>
    <w:multiLevelType w:val="hybridMultilevel"/>
    <w:tmpl w:val="A2809E82"/>
    <w:lvl w:ilvl="0" w:tplc="8F2E5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811B95"/>
    <w:multiLevelType w:val="hybridMultilevel"/>
    <w:tmpl w:val="F5B60A2C"/>
    <w:lvl w:ilvl="0" w:tplc="CCD47FF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14F9508F"/>
    <w:multiLevelType w:val="hybridMultilevel"/>
    <w:tmpl w:val="6A4C5F38"/>
    <w:lvl w:ilvl="0" w:tplc="55D2B41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16C94FEE"/>
    <w:multiLevelType w:val="hybridMultilevel"/>
    <w:tmpl w:val="16DAF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F67426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94B22"/>
    <w:multiLevelType w:val="hybridMultilevel"/>
    <w:tmpl w:val="1E749ABE"/>
    <w:lvl w:ilvl="0" w:tplc="6C880DF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1CC722B2"/>
    <w:multiLevelType w:val="hybridMultilevel"/>
    <w:tmpl w:val="984C4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637462"/>
    <w:multiLevelType w:val="hybridMultilevel"/>
    <w:tmpl w:val="266C418A"/>
    <w:lvl w:ilvl="0" w:tplc="BB6499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D3CA552">
      <w:numFmt w:val="none"/>
      <w:lvlText w:val=""/>
      <w:lvlJc w:val="left"/>
      <w:pPr>
        <w:tabs>
          <w:tab w:val="num" w:pos="360"/>
        </w:tabs>
      </w:pPr>
    </w:lvl>
    <w:lvl w:ilvl="2" w:tplc="E3164700">
      <w:numFmt w:val="none"/>
      <w:lvlText w:val=""/>
      <w:lvlJc w:val="left"/>
      <w:pPr>
        <w:tabs>
          <w:tab w:val="num" w:pos="360"/>
        </w:tabs>
      </w:pPr>
    </w:lvl>
    <w:lvl w:ilvl="3" w:tplc="399EEC34">
      <w:numFmt w:val="none"/>
      <w:lvlText w:val=""/>
      <w:lvlJc w:val="left"/>
      <w:pPr>
        <w:tabs>
          <w:tab w:val="num" w:pos="360"/>
        </w:tabs>
      </w:pPr>
    </w:lvl>
    <w:lvl w:ilvl="4" w:tplc="26D665DA">
      <w:numFmt w:val="none"/>
      <w:lvlText w:val=""/>
      <w:lvlJc w:val="left"/>
      <w:pPr>
        <w:tabs>
          <w:tab w:val="num" w:pos="360"/>
        </w:tabs>
      </w:pPr>
    </w:lvl>
    <w:lvl w:ilvl="5" w:tplc="F464356A">
      <w:numFmt w:val="none"/>
      <w:lvlText w:val=""/>
      <w:lvlJc w:val="left"/>
      <w:pPr>
        <w:tabs>
          <w:tab w:val="num" w:pos="360"/>
        </w:tabs>
      </w:pPr>
    </w:lvl>
    <w:lvl w:ilvl="6" w:tplc="6D1669A4">
      <w:numFmt w:val="none"/>
      <w:lvlText w:val=""/>
      <w:lvlJc w:val="left"/>
      <w:pPr>
        <w:tabs>
          <w:tab w:val="num" w:pos="360"/>
        </w:tabs>
      </w:pPr>
    </w:lvl>
    <w:lvl w:ilvl="7" w:tplc="36C209D4">
      <w:numFmt w:val="none"/>
      <w:lvlText w:val=""/>
      <w:lvlJc w:val="left"/>
      <w:pPr>
        <w:tabs>
          <w:tab w:val="num" w:pos="360"/>
        </w:tabs>
      </w:pPr>
    </w:lvl>
    <w:lvl w:ilvl="8" w:tplc="6950C14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FE24D4C"/>
    <w:multiLevelType w:val="hybridMultilevel"/>
    <w:tmpl w:val="8C1A2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8A14F1"/>
    <w:multiLevelType w:val="hybridMultilevel"/>
    <w:tmpl w:val="AAE233E4"/>
    <w:lvl w:ilvl="0" w:tplc="314A2924">
      <w:start w:val="1"/>
      <w:numFmt w:val="decimal"/>
      <w:lvlText w:val="%1."/>
      <w:lvlJc w:val="left"/>
      <w:pPr>
        <w:tabs>
          <w:tab w:val="num" w:pos="3855"/>
        </w:tabs>
        <w:ind w:left="3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75"/>
        </w:tabs>
        <w:ind w:left="4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95"/>
        </w:tabs>
        <w:ind w:left="5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15"/>
        </w:tabs>
        <w:ind w:left="6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35"/>
        </w:tabs>
        <w:ind w:left="6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455"/>
        </w:tabs>
        <w:ind w:left="7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75"/>
        </w:tabs>
        <w:ind w:left="8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95"/>
        </w:tabs>
        <w:ind w:left="8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15"/>
        </w:tabs>
        <w:ind w:left="9615" w:hanging="180"/>
      </w:pPr>
    </w:lvl>
  </w:abstractNum>
  <w:abstractNum w:abstractNumId="13">
    <w:nsid w:val="2D5C5F61"/>
    <w:multiLevelType w:val="hybridMultilevel"/>
    <w:tmpl w:val="F9F60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E2316E"/>
    <w:multiLevelType w:val="hybridMultilevel"/>
    <w:tmpl w:val="7DD82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3036C0"/>
    <w:multiLevelType w:val="hybridMultilevel"/>
    <w:tmpl w:val="22E2A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C4586A"/>
    <w:multiLevelType w:val="hybridMultilevel"/>
    <w:tmpl w:val="E8EAF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C81C62"/>
    <w:multiLevelType w:val="hybridMultilevel"/>
    <w:tmpl w:val="D1008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1141A"/>
    <w:multiLevelType w:val="hybridMultilevel"/>
    <w:tmpl w:val="625851AA"/>
    <w:lvl w:ilvl="0" w:tplc="E2E6268E">
      <w:start w:val="4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>
    <w:nsid w:val="459A76F5"/>
    <w:multiLevelType w:val="hybridMultilevel"/>
    <w:tmpl w:val="D854A574"/>
    <w:lvl w:ilvl="0" w:tplc="81C8685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484E0D30"/>
    <w:multiLevelType w:val="hybridMultilevel"/>
    <w:tmpl w:val="33A23722"/>
    <w:lvl w:ilvl="0" w:tplc="FAF417B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>
    <w:nsid w:val="48ED6C8A"/>
    <w:multiLevelType w:val="hybridMultilevel"/>
    <w:tmpl w:val="C8D40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D6FE1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3C07B0"/>
    <w:multiLevelType w:val="hybridMultilevel"/>
    <w:tmpl w:val="2F923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442B0C"/>
    <w:multiLevelType w:val="hybridMultilevel"/>
    <w:tmpl w:val="DD4A1E8A"/>
    <w:lvl w:ilvl="0" w:tplc="B96C1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5B241C"/>
    <w:multiLevelType w:val="hybridMultilevel"/>
    <w:tmpl w:val="9382542A"/>
    <w:lvl w:ilvl="0" w:tplc="CA5A5FE0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>
    <w:nsid w:val="539701AC"/>
    <w:multiLevelType w:val="hybridMultilevel"/>
    <w:tmpl w:val="334EA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CC0DFF"/>
    <w:multiLevelType w:val="hybridMultilevel"/>
    <w:tmpl w:val="CEA63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27F5"/>
    <w:multiLevelType w:val="hybridMultilevel"/>
    <w:tmpl w:val="C6EE2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4F4D1C"/>
    <w:multiLevelType w:val="hybridMultilevel"/>
    <w:tmpl w:val="9006C06A"/>
    <w:lvl w:ilvl="0" w:tplc="68BEC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AA6D65"/>
    <w:multiLevelType w:val="hybridMultilevel"/>
    <w:tmpl w:val="D2B60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734B19"/>
    <w:multiLevelType w:val="hybridMultilevel"/>
    <w:tmpl w:val="CA64FC5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39730F"/>
    <w:multiLevelType w:val="hybridMultilevel"/>
    <w:tmpl w:val="888CF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864642"/>
    <w:multiLevelType w:val="hybridMultilevel"/>
    <w:tmpl w:val="A48C2F34"/>
    <w:lvl w:ilvl="0" w:tplc="2C26F22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683D26EC"/>
    <w:multiLevelType w:val="hybridMultilevel"/>
    <w:tmpl w:val="8EFE1852"/>
    <w:lvl w:ilvl="0" w:tplc="5ADAE6C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4">
    <w:nsid w:val="685C5A65"/>
    <w:multiLevelType w:val="hybridMultilevel"/>
    <w:tmpl w:val="6B9CC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AD6210"/>
    <w:multiLevelType w:val="hybridMultilevel"/>
    <w:tmpl w:val="C142B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F86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00ADF"/>
    <w:multiLevelType w:val="hybridMultilevel"/>
    <w:tmpl w:val="ED662078"/>
    <w:lvl w:ilvl="0" w:tplc="E2D6AEE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7">
    <w:nsid w:val="792E1AD7"/>
    <w:multiLevelType w:val="hybridMultilevel"/>
    <w:tmpl w:val="D486A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1"/>
  </w:num>
  <w:num w:numId="3">
    <w:abstractNumId w:val="1"/>
  </w:num>
  <w:num w:numId="4">
    <w:abstractNumId w:val="30"/>
  </w:num>
  <w:num w:numId="5">
    <w:abstractNumId w:val="4"/>
  </w:num>
  <w:num w:numId="6">
    <w:abstractNumId w:val="28"/>
  </w:num>
  <w:num w:numId="7">
    <w:abstractNumId w:val="12"/>
  </w:num>
  <w:num w:numId="8">
    <w:abstractNumId w:val="18"/>
  </w:num>
  <w:num w:numId="9">
    <w:abstractNumId w:val="24"/>
  </w:num>
  <w:num w:numId="10">
    <w:abstractNumId w:val="5"/>
  </w:num>
  <w:num w:numId="11">
    <w:abstractNumId w:val="14"/>
  </w:num>
  <w:num w:numId="12">
    <w:abstractNumId w:val="16"/>
  </w:num>
  <w:num w:numId="13">
    <w:abstractNumId w:val="2"/>
  </w:num>
  <w:num w:numId="14">
    <w:abstractNumId w:val="23"/>
  </w:num>
  <w:num w:numId="15">
    <w:abstractNumId w:val="15"/>
  </w:num>
  <w:num w:numId="16">
    <w:abstractNumId w:val="13"/>
  </w:num>
  <w:num w:numId="17">
    <w:abstractNumId w:val="8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35"/>
  </w:num>
  <w:num w:numId="22">
    <w:abstractNumId w:val="3"/>
  </w:num>
  <w:num w:numId="23">
    <w:abstractNumId w:val="9"/>
  </w:num>
  <w:num w:numId="24">
    <w:abstractNumId w:val="0"/>
  </w:num>
  <w:num w:numId="25">
    <w:abstractNumId w:val="10"/>
  </w:num>
  <w:num w:numId="26">
    <w:abstractNumId w:val="32"/>
  </w:num>
  <w:num w:numId="27">
    <w:abstractNumId w:val="36"/>
  </w:num>
  <w:num w:numId="28">
    <w:abstractNumId w:val="34"/>
  </w:num>
  <w:num w:numId="29">
    <w:abstractNumId w:val="26"/>
  </w:num>
  <w:num w:numId="30">
    <w:abstractNumId w:val="11"/>
  </w:num>
  <w:num w:numId="31">
    <w:abstractNumId w:val="27"/>
  </w:num>
  <w:num w:numId="32">
    <w:abstractNumId w:val="29"/>
  </w:num>
  <w:num w:numId="33">
    <w:abstractNumId w:val="37"/>
  </w:num>
  <w:num w:numId="34">
    <w:abstractNumId w:val="33"/>
  </w:num>
  <w:num w:numId="35">
    <w:abstractNumId w:val="6"/>
  </w:num>
  <w:num w:numId="36">
    <w:abstractNumId w:val="19"/>
  </w:num>
  <w:num w:numId="37">
    <w:abstractNumId w:val="20"/>
  </w:num>
  <w:num w:numId="38">
    <w:abstractNumId w:val="17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3B5196"/>
    <w:rsid w:val="0000394B"/>
    <w:rsid w:val="00025E32"/>
    <w:rsid w:val="00027445"/>
    <w:rsid w:val="00042FCA"/>
    <w:rsid w:val="00045A23"/>
    <w:rsid w:val="00052889"/>
    <w:rsid w:val="00061E56"/>
    <w:rsid w:val="0008082C"/>
    <w:rsid w:val="00082E49"/>
    <w:rsid w:val="00086153"/>
    <w:rsid w:val="000C4B99"/>
    <w:rsid w:val="000D65B1"/>
    <w:rsid w:val="000F0BDE"/>
    <w:rsid w:val="000F291D"/>
    <w:rsid w:val="00110AD2"/>
    <w:rsid w:val="00111571"/>
    <w:rsid w:val="00127977"/>
    <w:rsid w:val="001319B6"/>
    <w:rsid w:val="001326BA"/>
    <w:rsid w:val="00143092"/>
    <w:rsid w:val="0014581A"/>
    <w:rsid w:val="0019126F"/>
    <w:rsid w:val="00197724"/>
    <w:rsid w:val="001B7B8E"/>
    <w:rsid w:val="001E065F"/>
    <w:rsid w:val="002133BF"/>
    <w:rsid w:val="00215726"/>
    <w:rsid w:val="00236C47"/>
    <w:rsid w:val="00266D81"/>
    <w:rsid w:val="00275480"/>
    <w:rsid w:val="00275B5E"/>
    <w:rsid w:val="002A3F6F"/>
    <w:rsid w:val="002A67F0"/>
    <w:rsid w:val="002C1D62"/>
    <w:rsid w:val="002C4439"/>
    <w:rsid w:val="002C7100"/>
    <w:rsid w:val="002D11C1"/>
    <w:rsid w:val="002F1F97"/>
    <w:rsid w:val="002F5D67"/>
    <w:rsid w:val="003005CC"/>
    <w:rsid w:val="003051B0"/>
    <w:rsid w:val="003102D6"/>
    <w:rsid w:val="00317780"/>
    <w:rsid w:val="00321C0E"/>
    <w:rsid w:val="003309CD"/>
    <w:rsid w:val="00333E69"/>
    <w:rsid w:val="00343840"/>
    <w:rsid w:val="00350974"/>
    <w:rsid w:val="00390F13"/>
    <w:rsid w:val="003961B0"/>
    <w:rsid w:val="003A7EAF"/>
    <w:rsid w:val="003B2017"/>
    <w:rsid w:val="003B5196"/>
    <w:rsid w:val="003B554F"/>
    <w:rsid w:val="003E1116"/>
    <w:rsid w:val="00413BFC"/>
    <w:rsid w:val="00427589"/>
    <w:rsid w:val="00467E8D"/>
    <w:rsid w:val="00471F3F"/>
    <w:rsid w:val="00475F06"/>
    <w:rsid w:val="004A1D74"/>
    <w:rsid w:val="004C5D0F"/>
    <w:rsid w:val="004F5513"/>
    <w:rsid w:val="0050197A"/>
    <w:rsid w:val="00517F92"/>
    <w:rsid w:val="00523411"/>
    <w:rsid w:val="0056428D"/>
    <w:rsid w:val="0058572C"/>
    <w:rsid w:val="005962FF"/>
    <w:rsid w:val="005A571E"/>
    <w:rsid w:val="005B4DE5"/>
    <w:rsid w:val="005C604A"/>
    <w:rsid w:val="005E05A4"/>
    <w:rsid w:val="005E09F2"/>
    <w:rsid w:val="005E11E4"/>
    <w:rsid w:val="005F65A9"/>
    <w:rsid w:val="006131AF"/>
    <w:rsid w:val="006218E3"/>
    <w:rsid w:val="0063083F"/>
    <w:rsid w:val="00646C57"/>
    <w:rsid w:val="0068364A"/>
    <w:rsid w:val="00684386"/>
    <w:rsid w:val="006B5F1F"/>
    <w:rsid w:val="006C273F"/>
    <w:rsid w:val="006E5008"/>
    <w:rsid w:val="0073115D"/>
    <w:rsid w:val="00755C6A"/>
    <w:rsid w:val="0076688B"/>
    <w:rsid w:val="007A6CFF"/>
    <w:rsid w:val="007C1046"/>
    <w:rsid w:val="007C703B"/>
    <w:rsid w:val="007E1271"/>
    <w:rsid w:val="007E6B4E"/>
    <w:rsid w:val="007F78C8"/>
    <w:rsid w:val="00823CAC"/>
    <w:rsid w:val="0082790D"/>
    <w:rsid w:val="00844F08"/>
    <w:rsid w:val="008575FA"/>
    <w:rsid w:val="00886E34"/>
    <w:rsid w:val="00891465"/>
    <w:rsid w:val="00894753"/>
    <w:rsid w:val="008A6614"/>
    <w:rsid w:val="008A771C"/>
    <w:rsid w:val="008B16B9"/>
    <w:rsid w:val="008B5D42"/>
    <w:rsid w:val="008D6AD7"/>
    <w:rsid w:val="008D6C03"/>
    <w:rsid w:val="008D7CE7"/>
    <w:rsid w:val="0090755D"/>
    <w:rsid w:val="00907EB0"/>
    <w:rsid w:val="009400B2"/>
    <w:rsid w:val="00940CA7"/>
    <w:rsid w:val="00962E78"/>
    <w:rsid w:val="00963767"/>
    <w:rsid w:val="0099591B"/>
    <w:rsid w:val="009C3592"/>
    <w:rsid w:val="009D53B0"/>
    <w:rsid w:val="009E2A83"/>
    <w:rsid w:val="009E41A4"/>
    <w:rsid w:val="009F0F84"/>
    <w:rsid w:val="00A015E3"/>
    <w:rsid w:val="00A13C95"/>
    <w:rsid w:val="00A23548"/>
    <w:rsid w:val="00A547CD"/>
    <w:rsid w:val="00A61216"/>
    <w:rsid w:val="00A66FE8"/>
    <w:rsid w:val="00A81AF5"/>
    <w:rsid w:val="00A92C12"/>
    <w:rsid w:val="00AA1403"/>
    <w:rsid w:val="00AA78EE"/>
    <w:rsid w:val="00AC76C1"/>
    <w:rsid w:val="00AE234B"/>
    <w:rsid w:val="00AE32AB"/>
    <w:rsid w:val="00B15C0D"/>
    <w:rsid w:val="00B2432C"/>
    <w:rsid w:val="00B26BA5"/>
    <w:rsid w:val="00B43951"/>
    <w:rsid w:val="00B706AE"/>
    <w:rsid w:val="00B7368D"/>
    <w:rsid w:val="00B84130"/>
    <w:rsid w:val="00BD05D6"/>
    <w:rsid w:val="00BE183B"/>
    <w:rsid w:val="00BE32C0"/>
    <w:rsid w:val="00BE40A6"/>
    <w:rsid w:val="00BF6C62"/>
    <w:rsid w:val="00C12BFD"/>
    <w:rsid w:val="00C14EDC"/>
    <w:rsid w:val="00C216B0"/>
    <w:rsid w:val="00C413D6"/>
    <w:rsid w:val="00C47D61"/>
    <w:rsid w:val="00C625C4"/>
    <w:rsid w:val="00C718F3"/>
    <w:rsid w:val="00C72132"/>
    <w:rsid w:val="00C723FA"/>
    <w:rsid w:val="00C74B6B"/>
    <w:rsid w:val="00C870C5"/>
    <w:rsid w:val="00C905C7"/>
    <w:rsid w:val="00C913D7"/>
    <w:rsid w:val="00CA185E"/>
    <w:rsid w:val="00CA7D94"/>
    <w:rsid w:val="00CC49A7"/>
    <w:rsid w:val="00CF7627"/>
    <w:rsid w:val="00D021D3"/>
    <w:rsid w:val="00D0337A"/>
    <w:rsid w:val="00D16F05"/>
    <w:rsid w:val="00D24483"/>
    <w:rsid w:val="00D272D0"/>
    <w:rsid w:val="00D34332"/>
    <w:rsid w:val="00D74C1E"/>
    <w:rsid w:val="00DC2301"/>
    <w:rsid w:val="00DD689C"/>
    <w:rsid w:val="00DE0747"/>
    <w:rsid w:val="00DE2B84"/>
    <w:rsid w:val="00DE3D5F"/>
    <w:rsid w:val="00DF0561"/>
    <w:rsid w:val="00E021FF"/>
    <w:rsid w:val="00E04447"/>
    <w:rsid w:val="00E1470F"/>
    <w:rsid w:val="00E15C34"/>
    <w:rsid w:val="00E307E1"/>
    <w:rsid w:val="00E31FE3"/>
    <w:rsid w:val="00E44802"/>
    <w:rsid w:val="00E44BF1"/>
    <w:rsid w:val="00E50715"/>
    <w:rsid w:val="00E72F29"/>
    <w:rsid w:val="00E75FCE"/>
    <w:rsid w:val="00EB46A7"/>
    <w:rsid w:val="00EB75FF"/>
    <w:rsid w:val="00EC4F4A"/>
    <w:rsid w:val="00ED112E"/>
    <w:rsid w:val="00ED3498"/>
    <w:rsid w:val="00ED6239"/>
    <w:rsid w:val="00F14B7C"/>
    <w:rsid w:val="00F16A95"/>
    <w:rsid w:val="00F26A81"/>
    <w:rsid w:val="00F476C1"/>
    <w:rsid w:val="00F54963"/>
    <w:rsid w:val="00F5682E"/>
    <w:rsid w:val="00F8272D"/>
    <w:rsid w:val="00FA0DDF"/>
    <w:rsid w:val="00FA73C0"/>
    <w:rsid w:val="00FB5356"/>
    <w:rsid w:val="00FC1E6A"/>
    <w:rsid w:val="00FC20EF"/>
    <w:rsid w:val="00FD6B97"/>
    <w:rsid w:val="00FE63A0"/>
    <w:rsid w:val="00FF1FE7"/>
    <w:rsid w:val="00FF59E2"/>
    <w:rsid w:val="00FF7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nhideWhenUsed/>
    <w:rsid w:val="009D53B0"/>
    <w:rPr>
      <w:color w:val="0000FF" w:themeColor="hyperlink"/>
      <w:u w:val="single"/>
    </w:rPr>
  </w:style>
  <w:style w:type="table" w:styleId="a4">
    <w:name w:val="Table Grid"/>
    <w:basedOn w:val="a1"/>
    <w:rsid w:val="00C90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">
    <w:name w:val="Знак Char Char Char Char Char Знак Знак Знак Знак"/>
    <w:basedOn w:val="a"/>
    <w:rsid w:val="00C74B6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semiHidden/>
    <w:rsid w:val="00C74B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C74B6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C74B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74B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rsid w:val="00C74B6B"/>
    <w:pPr>
      <w:widowControl w:val="0"/>
      <w:spacing w:after="0" w:line="259" w:lineRule="auto"/>
      <w:ind w:left="1560" w:right="10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74B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аголовок 3"/>
    <w:basedOn w:val="a"/>
    <w:next w:val="a"/>
    <w:rsid w:val="00C74B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C74B6B"/>
    <w:pPr>
      <w:widowControl w:val="0"/>
      <w:snapToGrid w:val="0"/>
      <w:spacing w:after="0" w:line="256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2">
    <w:name w:val="Body Text Indent 2"/>
    <w:basedOn w:val="a"/>
    <w:link w:val="20"/>
    <w:semiHidden/>
    <w:rsid w:val="00C74B6B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C74B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74B6B"/>
    <w:pPr>
      <w:spacing w:after="0" w:line="240" w:lineRule="auto"/>
    </w:pPr>
    <w:rPr>
      <w:rFonts w:ascii="Calibri" w:eastAsia="Calibri" w:hAnsi="Calibri" w:cs="Arial"/>
      <w:sz w:val="24"/>
      <w:szCs w:val="24"/>
      <w:lang w:eastAsia="ru-RU"/>
    </w:rPr>
  </w:style>
  <w:style w:type="character" w:customStyle="1" w:styleId="FontStyle71">
    <w:name w:val="Font Style71"/>
    <w:uiPriority w:val="99"/>
    <w:rsid w:val="00C74B6B"/>
    <w:rPr>
      <w:rFonts w:ascii="Times New Roman" w:hAnsi="Times New Roman" w:cs="Times New Roman"/>
      <w:sz w:val="24"/>
      <w:szCs w:val="24"/>
    </w:rPr>
  </w:style>
  <w:style w:type="character" w:customStyle="1" w:styleId="FontStyle157">
    <w:name w:val="Font Style157"/>
    <w:uiPriority w:val="99"/>
    <w:rsid w:val="00C74B6B"/>
    <w:rPr>
      <w:rFonts w:ascii="Arial" w:hAnsi="Arial" w:cs="Arial" w:hint="default"/>
      <w:sz w:val="22"/>
      <w:szCs w:val="22"/>
    </w:rPr>
  </w:style>
  <w:style w:type="paragraph" w:customStyle="1" w:styleId="Default">
    <w:name w:val="Default"/>
    <w:rsid w:val="00D021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EB75F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qFormat/>
    <w:locked/>
    <w:rsid w:val="00EB75FF"/>
  </w:style>
  <w:style w:type="character" w:customStyle="1" w:styleId="ac">
    <w:name w:val="Другое_"/>
    <w:basedOn w:val="a0"/>
    <w:link w:val="ad"/>
    <w:rsid w:val="002D11C1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2D11C1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A92C1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92C12"/>
  </w:style>
  <w:style w:type="table" w:customStyle="1" w:styleId="TableNormal">
    <w:name w:val="Table Normal"/>
    <w:uiPriority w:val="2"/>
    <w:semiHidden/>
    <w:unhideWhenUsed/>
    <w:qFormat/>
    <w:rsid w:val="00A92C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92C12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92C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5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B51C-9227-4751-8627-3120482A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3</cp:revision>
  <cp:lastPrinted>2024-10-08T08:49:00Z</cp:lastPrinted>
  <dcterms:created xsi:type="dcterms:W3CDTF">2025-02-26T12:47:00Z</dcterms:created>
  <dcterms:modified xsi:type="dcterms:W3CDTF">2025-02-26T12:51:00Z</dcterms:modified>
</cp:coreProperties>
</file>