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17" w:rsidRDefault="00FC0E17" w:rsidP="00FC0E17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Приложение  № 1 </w:t>
      </w:r>
    </w:p>
    <w:p w:rsidR="00FC0E17" w:rsidRDefault="00FC0E17" w:rsidP="00FC0E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</w:rPr>
        <w:t xml:space="preserve">местной администрации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Урванского муниципального района </w:t>
      </w:r>
      <w:r>
        <w:rPr>
          <w:rFonts w:ascii="Times New Roman" w:eastAsia="Times New Roman" w:hAnsi="Times New Roman"/>
          <w:sz w:val="24"/>
          <w:szCs w:val="24"/>
        </w:rPr>
        <w:br/>
        <w:t>Кабардино-Балкарской Республики</w:t>
      </w:r>
    </w:p>
    <w:p w:rsidR="00FC0E17" w:rsidRDefault="00FC0E17" w:rsidP="00FC0E17">
      <w:pPr>
        <w:spacing w:after="0" w:line="240" w:lineRule="auto"/>
        <w:ind w:right="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от </w:t>
      </w:r>
      <w:r w:rsidRPr="00FC0E17">
        <w:rPr>
          <w:rFonts w:ascii="Times New Roman" w:eastAsia="Times New Roman" w:hAnsi="Times New Roman"/>
          <w:sz w:val="24"/>
          <w:szCs w:val="24"/>
          <w:u w:val="single"/>
        </w:rPr>
        <w:t>16 сентября 2021г</w:t>
      </w:r>
      <w:r>
        <w:rPr>
          <w:rFonts w:ascii="Times New Roman" w:eastAsia="Times New Roman" w:hAnsi="Times New Roman"/>
          <w:sz w:val="24"/>
          <w:szCs w:val="24"/>
        </w:rPr>
        <w:t xml:space="preserve">. № </w:t>
      </w:r>
      <w:r w:rsidRPr="00FC0E17">
        <w:rPr>
          <w:rFonts w:ascii="Times New Roman" w:eastAsia="Times New Roman" w:hAnsi="Times New Roman"/>
          <w:sz w:val="24"/>
          <w:szCs w:val="24"/>
          <w:u w:val="single"/>
        </w:rPr>
        <w:t>1099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0E17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0E17" w:rsidRPr="006A143A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6A143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Перечень программных мероприятий</w:t>
      </w:r>
    </w:p>
    <w:p w:rsidR="00FC0E17" w:rsidRPr="006A143A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tbl>
      <w:tblPr>
        <w:tblW w:w="15136" w:type="dxa"/>
        <w:jc w:val="center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"/>
        <w:gridCol w:w="5092"/>
        <w:gridCol w:w="1828"/>
        <w:gridCol w:w="851"/>
        <w:gridCol w:w="850"/>
        <w:gridCol w:w="851"/>
        <w:gridCol w:w="850"/>
        <w:gridCol w:w="851"/>
        <w:gridCol w:w="3450"/>
      </w:tblGrid>
      <w:tr w:rsidR="00FC0E17" w:rsidRPr="006A143A" w:rsidTr="00377F84">
        <w:trPr>
          <w:trHeight w:val="874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Сроки исполнения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Объем и источники финансирования</w:t>
            </w:r>
          </w:p>
          <w:p w:rsidR="00FC0E17" w:rsidRPr="006A143A" w:rsidRDefault="00FC0E17" w:rsidP="00377F84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b/>
                <w:sz w:val="24"/>
                <w:szCs w:val="24"/>
              </w:rPr>
              <w:t>(бюджет местной администрации Урванского муниципального района КБР, тыс. руб.)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Ответственные исполнители</w:t>
            </w:r>
          </w:p>
        </w:tc>
      </w:tr>
      <w:tr w:rsidR="00FC0E17" w:rsidRPr="006A143A" w:rsidTr="00377F84">
        <w:trPr>
          <w:trHeight w:hRule="exact" w:val="274"/>
          <w:jc w:val="center"/>
        </w:trPr>
        <w:tc>
          <w:tcPr>
            <w:tcW w:w="5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44" w:right="7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FC0E17" w:rsidRPr="006A143A" w:rsidTr="00377F84">
        <w:trPr>
          <w:trHeight w:hRule="exact" w:val="1486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специалистов муниципальных учреждений с руководителями некоммерческих организаций по организационно-правовым вопросам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Специалисты органов местного самоуправления 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Урванского муниципального 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района КБР</w:t>
            </w:r>
          </w:p>
        </w:tc>
      </w:tr>
      <w:tr w:rsidR="00FC0E17" w:rsidRPr="006A143A" w:rsidTr="00377F84">
        <w:trPr>
          <w:trHeight w:hRule="exact" w:val="1280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совещаний, конференций, иных мероприятий с участием социально ориентированных некоммерческих организаций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 раз в полугодие</w:t>
            </w:r>
          </w:p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6A143A" w:rsidTr="00377F84">
        <w:trPr>
          <w:trHeight w:hRule="exact" w:val="987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районов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</w:t>
            </w:r>
          </w:p>
        </w:tc>
      </w:tr>
      <w:tr w:rsidR="00FC0E17" w:rsidRPr="006A143A" w:rsidTr="00377F84">
        <w:trPr>
          <w:trHeight w:hRule="exact" w:val="1554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A21828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поддержки </w:t>
            </w:r>
            <w:r w:rsidRPr="00A218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социально ориентированны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218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некоммерчески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A2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8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A21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(информационная, организационная, консультационная,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инфраструктурная</w:t>
            </w:r>
            <w:r w:rsidRPr="00A218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местного самоуправления 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Урванского муниципального 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района КБР</w:t>
            </w:r>
          </w:p>
        </w:tc>
      </w:tr>
      <w:tr w:rsidR="00FC0E17" w:rsidRPr="006A143A" w:rsidTr="00377F84">
        <w:trPr>
          <w:trHeight w:hRule="exact" w:val="1278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социально ориентированными некоммерческими организациями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значимости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6A143A" w:rsidTr="00377F84">
        <w:trPr>
          <w:trHeight w:hRule="exact" w:val="1282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882934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Pr="00882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членов  </w:t>
            </w:r>
            <w:r w:rsidRPr="008829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социально ориентированных </w:t>
            </w:r>
            <w:r w:rsidRPr="008829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некоммерческих </w:t>
            </w:r>
            <w:r w:rsidRPr="008829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Pr="0088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82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добровольческой (волонтерской) деятельности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6A143A" w:rsidTr="00377F84">
        <w:trPr>
          <w:trHeight w:hRule="exact" w:val="2429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значимых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совместно </w:t>
            </w:r>
          </w:p>
          <w:p w:rsidR="00FC0E17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организациями. </w:t>
            </w:r>
          </w:p>
          <w:p w:rsidR="00FC0E17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направлены на профилактику социальных проблем и развитие гражданского сознания и приурочены к памятным и праздничным датам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6A143A" w:rsidTr="00377F84">
        <w:trPr>
          <w:trHeight w:hRule="exact" w:val="1557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Обеспечение участия представителей 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  <w:r w:rsidRPr="006A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 мероприятиях, направленных на развитие гражданского общества и достижение гражданского согласия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882934" w:rsidTr="00377F84">
        <w:trPr>
          <w:trHeight w:hRule="exact" w:val="1564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882934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</w:t>
            </w:r>
            <w:r w:rsidRPr="008829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социально ориентированных </w:t>
            </w:r>
            <w:r w:rsidRPr="008829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некоммерческих </w:t>
            </w:r>
            <w:r w:rsidRPr="008829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0E17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совещаний по итогам деятельности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Default="00FC0E17" w:rsidP="00377F84">
            <w:pPr>
              <w:pStyle w:val="ConsPlusNormal"/>
              <w:ind w:left="14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</w:tr>
      <w:tr w:rsidR="00FC0E17" w:rsidRPr="00882934" w:rsidTr="00377F84">
        <w:trPr>
          <w:trHeight w:hRule="exact" w:val="1274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882934" w:rsidRDefault="00FC0E17" w:rsidP="00377F84">
            <w:pPr>
              <w:shd w:val="clear" w:color="auto" w:fill="FFFFFF"/>
              <w:spacing w:after="0" w:line="240" w:lineRule="auto"/>
              <w:ind w:left="10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80" w:right="17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Освещение в средствах массовой информации социально значимой деятельности некоммерческих организаций Урванского муниципального района КБР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24" w:right="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17" w:rsidRPr="006A143A" w:rsidRDefault="00FC0E17" w:rsidP="00377F84">
            <w:pPr>
              <w:shd w:val="clear" w:color="auto" w:fill="FFFFFF"/>
              <w:spacing w:after="0" w:line="240" w:lineRule="auto"/>
              <w:ind w:left="181" w:right="7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A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Урванского муниципального </w:t>
            </w:r>
            <w:r w:rsidRPr="006A14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района КБР</w:t>
            </w:r>
          </w:p>
        </w:tc>
      </w:tr>
    </w:tbl>
    <w:p w:rsidR="00FC0E17" w:rsidRPr="006A143A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0E17" w:rsidRPr="006A143A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0E17" w:rsidRPr="006A143A" w:rsidRDefault="00FC0E17" w:rsidP="00FC0E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/>
    <w:p w:rsidR="00FC0E17" w:rsidRDefault="00FC0E17" w:rsidP="00FC0E17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Приложение  № 2</w:t>
      </w:r>
    </w:p>
    <w:p w:rsidR="00FC0E17" w:rsidRDefault="00FC0E17" w:rsidP="00FC0E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</w:rPr>
        <w:t xml:space="preserve">местной администрации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Урванского муниципального района </w:t>
      </w:r>
      <w:r>
        <w:rPr>
          <w:rFonts w:ascii="Times New Roman" w:eastAsia="Times New Roman" w:hAnsi="Times New Roman"/>
          <w:sz w:val="24"/>
          <w:szCs w:val="24"/>
        </w:rPr>
        <w:br/>
        <w:t>Кабардино-Балкарской Республики</w:t>
      </w:r>
    </w:p>
    <w:p w:rsidR="00FC0E17" w:rsidRDefault="00FC0E17" w:rsidP="00FC0E17">
      <w:pPr>
        <w:spacing w:after="0" w:line="240" w:lineRule="auto"/>
        <w:ind w:right="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от </w:t>
      </w:r>
      <w:r w:rsidRPr="00FC0E17">
        <w:rPr>
          <w:rFonts w:ascii="Times New Roman" w:eastAsia="Times New Roman" w:hAnsi="Times New Roman"/>
          <w:sz w:val="24"/>
          <w:szCs w:val="24"/>
          <w:u w:val="single"/>
        </w:rPr>
        <w:t>16 сентября 2021г</w:t>
      </w:r>
      <w:r>
        <w:rPr>
          <w:rFonts w:ascii="Times New Roman" w:eastAsia="Times New Roman" w:hAnsi="Times New Roman"/>
          <w:sz w:val="24"/>
          <w:szCs w:val="24"/>
        </w:rPr>
        <w:t xml:space="preserve">. № </w:t>
      </w:r>
      <w:r w:rsidRPr="00FC0E17">
        <w:rPr>
          <w:rFonts w:ascii="Times New Roman" w:eastAsia="Times New Roman" w:hAnsi="Times New Roman"/>
          <w:sz w:val="24"/>
          <w:szCs w:val="24"/>
          <w:u w:val="single"/>
        </w:rPr>
        <w:t>1099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0E17" w:rsidRDefault="00FC0E17" w:rsidP="00FC0E17">
      <w:pPr>
        <w:shd w:val="clear" w:color="auto" w:fill="FFFFFF"/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FC0E17" w:rsidRDefault="00FC0E17" w:rsidP="00FC0E1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788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  </w:t>
      </w:r>
    </w:p>
    <w:p w:rsidR="00FC0E17" w:rsidRPr="003D1788" w:rsidRDefault="00FC0E17" w:rsidP="00FC0E1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E17" w:rsidRPr="003D1788" w:rsidRDefault="00FC0E17" w:rsidP="00FC0E1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29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0"/>
        <w:gridCol w:w="8569"/>
        <w:gridCol w:w="1417"/>
        <w:gridCol w:w="1218"/>
        <w:gridCol w:w="709"/>
        <w:gridCol w:w="709"/>
        <w:gridCol w:w="709"/>
        <w:gridCol w:w="708"/>
      </w:tblGrid>
      <w:tr w:rsidR="00FC0E17" w:rsidRPr="003D1788" w:rsidTr="00377F84">
        <w:trPr>
          <w:trHeight w:val="480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и</w:t>
            </w: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t>змерения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(базовый период)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 Программы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697059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697059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697059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697059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6970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год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о социально значимой деятельности </w:t>
            </w:r>
            <w:r w:rsidRPr="003D17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социально ориентированных </w:t>
            </w:r>
            <w:r w:rsidRPr="003D1788">
              <w:rPr>
                <w:rFonts w:ascii="Times New Roman" w:hAnsi="Times New Roman" w:cs="Times New Roman"/>
                <w:bCs/>
                <w:sz w:val="24"/>
                <w:szCs w:val="24"/>
              </w:rPr>
              <w:t>некоммерческих организациях,</w:t>
            </w: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размещенных в средствах массовой информации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>Доля социально ориентированных некоммерческих организаций, о которых представлена информация в  средствах массовой информации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социально ориентированными некоммерческими организациями, совместно с органами местного самоуправления Урванского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совещаний, круглых столов, бесед и иных мероприятий с участием представителей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консультаций специалистов органов местного самоуправления  Урванского муниципального района КБР с руководителями и представителями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0E17" w:rsidRPr="003D1788" w:rsidTr="00377F84">
        <w:trPr>
          <w:trHeight w:val="320"/>
          <w:tblCellSpacing w:w="5" w:type="nil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17" w:rsidRPr="003D1788" w:rsidRDefault="00FC0E17" w:rsidP="00377F8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представителей </w:t>
            </w:r>
            <w:r w:rsidRPr="003D17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социально ориентированных </w:t>
            </w:r>
            <w:r w:rsidRPr="003D1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некоммерческих </w:t>
            </w:r>
            <w:r w:rsidRPr="003D1788">
              <w:rPr>
                <w:rFonts w:ascii="Times New Roman" w:hAnsi="Times New Roman" w:cs="Times New Roman"/>
                <w:sz w:val="24"/>
                <w:szCs w:val="24"/>
              </w:rPr>
              <w:t>организаций участвующих в добровольческой (волонтерской) деятельности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7" w:rsidRPr="003D1788" w:rsidRDefault="00FC0E17" w:rsidP="00377F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C0E17" w:rsidRPr="003D1788" w:rsidRDefault="00FC0E17" w:rsidP="00FC0E1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0E17" w:rsidRPr="003D1788" w:rsidRDefault="00FC0E17" w:rsidP="00FC0E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0E17" w:rsidRDefault="00FC0E17"/>
    <w:p w:rsidR="00FC0E17" w:rsidRDefault="00FC0E17"/>
    <w:p w:rsidR="00FC0E17" w:rsidRDefault="00FC0E17"/>
    <w:sectPr w:rsidR="00FC0E17" w:rsidSect="00FC0E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0E17"/>
    <w:rsid w:val="00FC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E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C0E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3575</Characters>
  <Application>Microsoft Office Word</Application>
  <DocSecurity>0</DocSecurity>
  <Lines>29</Lines>
  <Paragraphs>8</Paragraphs>
  <ScaleCrop>false</ScaleCrop>
  <Company>MultiDVD Team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2021-09-16T14:46:00Z</dcterms:created>
  <dcterms:modified xsi:type="dcterms:W3CDTF">2021-09-16T14:46:00Z</dcterms:modified>
</cp:coreProperties>
</file>