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C18" w:rsidRDefault="00635C18" w:rsidP="00635C18">
      <w:pPr>
        <w:jc w:val="center"/>
      </w:pPr>
      <w:r w:rsidRPr="000961D5">
        <w:rPr>
          <w:noProof/>
        </w:rPr>
        <w:drawing>
          <wp:inline distT="0" distB="0" distL="0" distR="0">
            <wp:extent cx="628650" cy="790575"/>
            <wp:effectExtent l="19050" t="0" r="0" b="0"/>
            <wp:docPr id="2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C18" w:rsidRDefault="00635C18" w:rsidP="00635C1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635C18" w:rsidRDefault="00635C18" w:rsidP="00635C1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635C18" w:rsidRDefault="00635C18" w:rsidP="00635C1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635C18" w:rsidRDefault="00635C18" w:rsidP="00635C1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635C18" w:rsidRDefault="00635C18" w:rsidP="00635C1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УРВАНСКОГО МУНИЦИПАЛЬНОГО РАЙОНА КБР»</w:t>
      </w:r>
    </w:p>
    <w:p w:rsidR="00635C18" w:rsidRDefault="00635C18" w:rsidP="00635C18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635C18" w:rsidRPr="00B63E83" w:rsidRDefault="00635C18" w:rsidP="00635C18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r>
        <w:t>П о с т а н о в л е н э          №__506</w:t>
      </w:r>
    </w:p>
    <w:p w:rsidR="00635C18" w:rsidRPr="00B63E83" w:rsidRDefault="00635C18" w:rsidP="00635C18">
      <w:pPr>
        <w:pStyle w:val="2"/>
        <w:spacing w:line="360" w:lineRule="auto"/>
        <w:jc w:val="both"/>
      </w:pPr>
      <w:r>
        <w:t xml:space="preserve">                                    Б е г и м </w:t>
      </w:r>
      <w:r>
        <w:tab/>
      </w:r>
      <w:r>
        <w:tab/>
        <w:t xml:space="preserve">          №__506</w:t>
      </w:r>
    </w:p>
    <w:p w:rsidR="00635C18" w:rsidRPr="00B63E83" w:rsidRDefault="00635C18" w:rsidP="00635C18">
      <w:pPr>
        <w:pStyle w:val="3"/>
        <w:spacing w:line="360" w:lineRule="auto"/>
        <w:jc w:val="both"/>
        <w:rPr>
          <w:b w:val="0"/>
        </w:rPr>
      </w:pPr>
      <w:r>
        <w:rPr>
          <w:b w:val="0"/>
        </w:rPr>
        <w:t xml:space="preserve">                                    П о с т а н о в л е н и е       №_506</w:t>
      </w:r>
    </w:p>
    <w:p w:rsidR="00635C18" w:rsidRDefault="00635C18" w:rsidP="00635C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40DF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A440DF">
        <w:rPr>
          <w:rFonts w:ascii="Times New Roman" w:hAnsi="Times New Roman" w:cs="Times New Roman"/>
          <w:sz w:val="28"/>
          <w:szCs w:val="28"/>
          <w:u w:val="single"/>
        </w:rPr>
        <w:t xml:space="preserve"> » апреля   2022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96330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096330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г.п.Нарткала</w:t>
      </w:r>
    </w:p>
    <w:p w:rsidR="00635C18" w:rsidRDefault="00635C18" w:rsidP="00635C18">
      <w:pPr>
        <w:pStyle w:val="a3"/>
        <w:jc w:val="center"/>
        <w:rPr>
          <w:b/>
          <w:sz w:val="28"/>
          <w:szCs w:val="28"/>
        </w:rPr>
      </w:pPr>
    </w:p>
    <w:p w:rsidR="00635C18" w:rsidRPr="00B02CEC" w:rsidRDefault="00635C18" w:rsidP="00635C18">
      <w:pPr>
        <w:pStyle w:val="a3"/>
        <w:jc w:val="center"/>
        <w:rPr>
          <w:b/>
          <w:sz w:val="28"/>
          <w:szCs w:val="28"/>
        </w:rPr>
      </w:pPr>
      <w:r w:rsidRPr="00B02CEC">
        <w:rPr>
          <w:b/>
          <w:sz w:val="28"/>
          <w:szCs w:val="28"/>
        </w:rPr>
        <w:t>Об организации и осуществлении регистрации (учета)</w:t>
      </w:r>
    </w:p>
    <w:p w:rsidR="00635C18" w:rsidRPr="00B02CEC" w:rsidRDefault="00635C18" w:rsidP="00635C18">
      <w:pPr>
        <w:pStyle w:val="a3"/>
        <w:jc w:val="center"/>
        <w:rPr>
          <w:b/>
          <w:sz w:val="28"/>
          <w:szCs w:val="28"/>
        </w:rPr>
      </w:pPr>
      <w:r w:rsidRPr="00B02CEC">
        <w:rPr>
          <w:b/>
          <w:sz w:val="28"/>
          <w:szCs w:val="28"/>
        </w:rPr>
        <w:t>избирателей, участников референдума на территории</w:t>
      </w:r>
    </w:p>
    <w:p w:rsidR="00635C18" w:rsidRPr="00B02CEC" w:rsidRDefault="00635C18" w:rsidP="00635C18">
      <w:pPr>
        <w:pStyle w:val="a3"/>
        <w:jc w:val="center"/>
        <w:rPr>
          <w:b/>
          <w:bCs/>
          <w:sz w:val="28"/>
          <w:szCs w:val="28"/>
        </w:rPr>
      </w:pPr>
      <w:r w:rsidRPr="00B02CEC">
        <w:rPr>
          <w:b/>
          <w:sz w:val="28"/>
          <w:szCs w:val="28"/>
        </w:rPr>
        <w:t>Урванского муниципального района КБР</w:t>
      </w:r>
    </w:p>
    <w:p w:rsidR="00635C18" w:rsidRPr="00B02CEC" w:rsidRDefault="00635C18" w:rsidP="00635C18">
      <w:pPr>
        <w:pStyle w:val="a7"/>
        <w:widowControl/>
        <w:overflowPunct/>
        <w:autoSpaceDE/>
        <w:adjustRightInd/>
        <w:spacing w:after="0"/>
        <w:jc w:val="both"/>
        <w:rPr>
          <w:szCs w:val="28"/>
        </w:rPr>
      </w:pPr>
    </w:p>
    <w:p w:rsidR="00635C18" w:rsidRPr="00B02CEC" w:rsidRDefault="00635C18" w:rsidP="00635C18">
      <w:pPr>
        <w:pStyle w:val="a3"/>
        <w:ind w:firstLine="708"/>
        <w:jc w:val="both"/>
        <w:rPr>
          <w:sz w:val="28"/>
          <w:szCs w:val="28"/>
        </w:rPr>
      </w:pPr>
      <w:r w:rsidRPr="00B02CEC">
        <w:rPr>
          <w:spacing w:val="2"/>
          <w:sz w:val="28"/>
          <w:szCs w:val="28"/>
          <w:shd w:val="clear" w:color="auto" w:fill="FFFFFF"/>
        </w:rPr>
        <w:t>В соответствии с пунктами 2, 5, 6, 7, 8 статьи 16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B02CEC">
        <w:rPr>
          <w:sz w:val="28"/>
          <w:szCs w:val="28"/>
        </w:rPr>
        <w:t xml:space="preserve">, </w:t>
      </w:r>
      <w:r w:rsidRPr="00B02CEC">
        <w:rPr>
          <w:spacing w:val="2"/>
          <w:sz w:val="28"/>
          <w:szCs w:val="28"/>
          <w:shd w:val="clear" w:color="auto" w:fill="FFFFFF"/>
        </w:rPr>
        <w:t xml:space="preserve">пунктами 2.1, 2.7, 2.8, 2.9, 2.10, 2.11 и 2.14 Положения о Государственной системе регистрации (учета) избирателей, участников референдума </w:t>
      </w:r>
      <w:r w:rsidRPr="00B02CEC">
        <w:rPr>
          <w:spacing w:val="2"/>
          <w:sz w:val="28"/>
          <w:szCs w:val="28"/>
          <w:shd w:val="clear" w:color="auto" w:fill="FFFFFF"/>
        </w:rPr>
        <w:br/>
        <w:t xml:space="preserve">в Российской Федерации, утвержденного </w:t>
      </w:r>
      <w:hyperlink r:id="rId5" w:history="1">
        <w:r w:rsidRPr="00B02CEC">
          <w:rPr>
            <w:rStyle w:val="a8"/>
            <w:spacing w:val="2"/>
            <w:sz w:val="28"/>
            <w:szCs w:val="28"/>
            <w:shd w:val="clear" w:color="auto" w:fill="FFFFFF"/>
          </w:rPr>
          <w:t>постановлением Центральной избирательной комиссии Российской Федерации от 06.11.1997 № 134/973-11</w:t>
        </w:r>
      </w:hyperlink>
      <w:r w:rsidRPr="00B02CEC">
        <w:rPr>
          <w:sz w:val="28"/>
          <w:szCs w:val="28"/>
        </w:rPr>
        <w:t xml:space="preserve"> (далее - Положение)</w:t>
      </w:r>
      <w:r w:rsidRPr="00B02CEC">
        <w:rPr>
          <w:spacing w:val="2"/>
          <w:sz w:val="28"/>
          <w:szCs w:val="28"/>
          <w:shd w:val="clear" w:color="auto" w:fill="FFFFFF"/>
        </w:rPr>
        <w:t xml:space="preserve">, </w:t>
      </w:r>
      <w:r w:rsidRPr="00B02CEC">
        <w:rPr>
          <w:sz w:val="28"/>
          <w:szCs w:val="28"/>
        </w:rPr>
        <w:t>Постановлением Правительства Кабардино-Балкарской Республики от 3.06.2014 № 118</w:t>
      </w:r>
      <w:r w:rsidRPr="00B02CEC">
        <w:rPr>
          <w:i/>
          <w:iCs/>
          <w:sz w:val="28"/>
          <w:szCs w:val="28"/>
        </w:rPr>
        <w:t>-</w:t>
      </w:r>
      <w:r w:rsidRPr="00B02CEC">
        <w:rPr>
          <w:iCs/>
          <w:sz w:val="28"/>
          <w:szCs w:val="28"/>
        </w:rPr>
        <w:t xml:space="preserve">ПП «О мерах по реализации Положения </w:t>
      </w:r>
      <w:r w:rsidRPr="00B02CEC">
        <w:rPr>
          <w:iCs/>
          <w:sz w:val="28"/>
          <w:szCs w:val="28"/>
        </w:rPr>
        <w:br/>
        <w:t>о государственной системе регистрации (учета) избирателей, участников референдума в Российской Федерации»</w:t>
      </w:r>
      <w:r w:rsidRPr="00B02CEC">
        <w:rPr>
          <w:spacing w:val="2"/>
          <w:sz w:val="28"/>
          <w:szCs w:val="28"/>
          <w:shd w:val="clear" w:color="auto" w:fill="FFFFFF"/>
        </w:rPr>
        <w:t>, руководствуясь Уставом</w:t>
      </w:r>
      <w:r w:rsidRPr="00B02CEC">
        <w:rPr>
          <w:sz w:val="28"/>
          <w:szCs w:val="28"/>
        </w:rPr>
        <w:t xml:space="preserve"> Урванского муниципального района Кабардино-Балкарской Республики, местная администрация Урванского муниципального района КБР </w:t>
      </w:r>
    </w:p>
    <w:p w:rsidR="00635C18" w:rsidRPr="00B02CEC" w:rsidRDefault="00635C18" w:rsidP="00635C18">
      <w:pPr>
        <w:pStyle w:val="a3"/>
        <w:ind w:firstLine="708"/>
        <w:jc w:val="center"/>
        <w:rPr>
          <w:b/>
          <w:bCs/>
          <w:sz w:val="28"/>
          <w:szCs w:val="28"/>
        </w:rPr>
      </w:pPr>
    </w:p>
    <w:p w:rsidR="00635C18" w:rsidRDefault="00635C18" w:rsidP="00635C18">
      <w:pPr>
        <w:pStyle w:val="a3"/>
        <w:ind w:firstLine="708"/>
        <w:jc w:val="center"/>
        <w:rPr>
          <w:b/>
          <w:sz w:val="28"/>
          <w:szCs w:val="28"/>
        </w:rPr>
      </w:pPr>
      <w:r w:rsidRPr="00B02CEC">
        <w:rPr>
          <w:b/>
          <w:sz w:val="28"/>
          <w:szCs w:val="28"/>
        </w:rPr>
        <w:t>ПОСТАНОВЛЯЕТ:</w:t>
      </w:r>
    </w:p>
    <w:p w:rsidR="00635C18" w:rsidRPr="00B02CEC" w:rsidRDefault="00635C18" w:rsidP="00635C18">
      <w:pPr>
        <w:pStyle w:val="a3"/>
        <w:ind w:firstLine="708"/>
        <w:jc w:val="center"/>
        <w:rPr>
          <w:b/>
          <w:sz w:val="28"/>
          <w:szCs w:val="28"/>
        </w:rPr>
      </w:pPr>
    </w:p>
    <w:p w:rsidR="00635C18" w:rsidRPr="00B02CEC" w:rsidRDefault="00635C18" w:rsidP="00635C18">
      <w:pPr>
        <w:pStyle w:val="a5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2CEC">
        <w:rPr>
          <w:rFonts w:ascii="Times New Roman" w:hAnsi="Times New Roman" w:cs="Times New Roman"/>
          <w:sz w:val="28"/>
          <w:szCs w:val="28"/>
        </w:rPr>
        <w:t>1. Назначить главного специалиста по социальной работе местной администрации Урванского муниципального района КБР (Безирова М.М.) ответственным за осуществление регистрации (учета) избирателей, участников референдума на территории Урванского муниципального района КБР.</w:t>
      </w:r>
    </w:p>
    <w:p w:rsidR="00635C18" w:rsidRPr="00B02CEC" w:rsidRDefault="00635C18" w:rsidP="00635C18">
      <w:pPr>
        <w:pStyle w:val="a5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2CEC">
        <w:rPr>
          <w:rFonts w:ascii="Times New Roman" w:hAnsi="Times New Roman" w:cs="Times New Roman"/>
          <w:sz w:val="28"/>
          <w:szCs w:val="28"/>
        </w:rPr>
        <w:t>2. Ответственному за осуществление регистрации (учета) избирателей, участников референдума на территории Урванского муниципального района КБР:</w:t>
      </w:r>
    </w:p>
    <w:p w:rsidR="00635C18" w:rsidRPr="00B02CEC" w:rsidRDefault="00635C18" w:rsidP="00635C18">
      <w:pPr>
        <w:pStyle w:val="a5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2CEC">
        <w:rPr>
          <w:rFonts w:ascii="Times New Roman" w:hAnsi="Times New Roman" w:cs="Times New Roman"/>
          <w:sz w:val="28"/>
          <w:szCs w:val="28"/>
        </w:rPr>
        <w:lastRenderedPageBreak/>
        <w:t xml:space="preserve">2.1.Организовать и осуществлять контроль </w:t>
      </w:r>
      <w:r w:rsidRPr="00B02CEC">
        <w:rPr>
          <w:rFonts w:ascii="Times New Roman" w:hAnsi="Times New Roman" w:cs="Times New Roman"/>
          <w:sz w:val="28"/>
          <w:szCs w:val="28"/>
        </w:rPr>
        <w:br/>
        <w:t>за получением и предоставлением полных и достоверных сведений главе местной администрации Урванского муниципального района КБР.</w:t>
      </w:r>
    </w:p>
    <w:p w:rsidR="00635C18" w:rsidRPr="00B02CEC" w:rsidRDefault="00635C18" w:rsidP="00635C18">
      <w:pPr>
        <w:pStyle w:val="3"/>
        <w:keepNext w:val="0"/>
        <w:autoSpaceDE w:val="0"/>
        <w:autoSpaceDN w:val="0"/>
        <w:adjustRightInd w:val="0"/>
        <w:ind w:firstLine="708"/>
        <w:jc w:val="both"/>
        <w:rPr>
          <w:b w:val="0"/>
          <w:szCs w:val="28"/>
        </w:rPr>
      </w:pPr>
      <w:r w:rsidRPr="00B02CEC">
        <w:rPr>
          <w:b w:val="0"/>
          <w:szCs w:val="28"/>
        </w:rPr>
        <w:t xml:space="preserve">2.2. Не позднее 25 числа каждого месяца обобщать </w:t>
      </w:r>
      <w:r w:rsidRPr="00B02CEC">
        <w:rPr>
          <w:b w:val="0"/>
          <w:spacing w:val="-2"/>
          <w:szCs w:val="28"/>
        </w:rPr>
        <w:t>представляемые</w:t>
      </w:r>
      <w:r w:rsidRPr="00B02CEC">
        <w:rPr>
          <w:b w:val="0"/>
          <w:szCs w:val="28"/>
        </w:rPr>
        <w:t xml:space="preserve"> сведения.</w:t>
      </w:r>
    </w:p>
    <w:p w:rsidR="00635C18" w:rsidRPr="00B02CEC" w:rsidRDefault="00635C18" w:rsidP="00635C18">
      <w:pPr>
        <w:pStyle w:val="a5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2CEC">
        <w:rPr>
          <w:rFonts w:ascii="Times New Roman" w:hAnsi="Times New Roman" w:cs="Times New Roman"/>
          <w:sz w:val="28"/>
          <w:szCs w:val="28"/>
        </w:rPr>
        <w:t xml:space="preserve">2.3. Осуществлять учет и хранение </w:t>
      </w:r>
      <w:r w:rsidRPr="00B02CEC">
        <w:rPr>
          <w:rFonts w:ascii="Times New Roman" w:hAnsi="Times New Roman" w:cs="Times New Roman"/>
          <w:spacing w:val="-2"/>
          <w:sz w:val="28"/>
          <w:szCs w:val="28"/>
        </w:rPr>
        <w:t>представляемых</w:t>
      </w:r>
      <w:r w:rsidRPr="00B02CEC">
        <w:rPr>
          <w:rFonts w:ascii="Times New Roman" w:hAnsi="Times New Roman" w:cs="Times New Roman"/>
          <w:sz w:val="28"/>
          <w:szCs w:val="28"/>
        </w:rPr>
        <w:t xml:space="preserve"> сведений </w:t>
      </w:r>
      <w:r w:rsidRPr="00B02CEC">
        <w:rPr>
          <w:rFonts w:ascii="Times New Roman" w:hAnsi="Times New Roman" w:cs="Times New Roman"/>
          <w:sz w:val="28"/>
          <w:szCs w:val="28"/>
        </w:rPr>
        <w:br/>
        <w:t>в течение двух лет.</w:t>
      </w:r>
    </w:p>
    <w:p w:rsidR="00635C18" w:rsidRPr="00B02CEC" w:rsidRDefault="00635C18" w:rsidP="00635C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2CEC">
        <w:rPr>
          <w:rFonts w:ascii="Times New Roman" w:hAnsi="Times New Roman" w:cs="Times New Roman"/>
          <w:sz w:val="28"/>
          <w:szCs w:val="28"/>
        </w:rPr>
        <w:t xml:space="preserve">  3. МКУ «Отдел ЗАГС местной администрации Урванского муниципального района КБР» (Шогенова З.Х.) один раз в месяц (каждое 20 число) представлять главе местной администрации Урванского муниципального района КБР сведения о</w:t>
      </w:r>
      <w:r w:rsidRPr="00B02CE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государственной регистрации смерти граждан, достигших возраста 14 лет, и сведений о внесении исправлений или изменений </w:t>
      </w:r>
      <w:r w:rsidRPr="00B02CE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  <w:t xml:space="preserve">в записи актов о смерти в электронной форме из Единого государственного реестра записей актов гражданского состояния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</w:t>
      </w:r>
      <w:r w:rsidRPr="00B02CEC">
        <w:rPr>
          <w:rFonts w:ascii="Times New Roman" w:hAnsi="Times New Roman" w:cs="Times New Roman"/>
          <w:sz w:val="28"/>
          <w:szCs w:val="28"/>
        </w:rPr>
        <w:t>электронного взаимодействия по формам №1.2риур Положения (приложение №1) и 1.2.1риур Положения (приложение №1.1).</w:t>
      </w:r>
    </w:p>
    <w:p w:rsidR="00635C18" w:rsidRPr="00B02CEC" w:rsidRDefault="00635C18" w:rsidP="00635C18">
      <w:pPr>
        <w:pStyle w:val="a5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2CEC">
        <w:rPr>
          <w:rFonts w:ascii="Times New Roman" w:hAnsi="Times New Roman" w:cs="Times New Roman"/>
          <w:sz w:val="28"/>
          <w:szCs w:val="28"/>
        </w:rPr>
        <w:t xml:space="preserve">4. Рекомендовать начальнику ОМВД России по Урванскому району КБР (Бейтуганову Р.З.) один раз в месяц (каждое 20 число) представлять главе местной администрации Урванского муниципального района КБР сведения </w:t>
      </w:r>
      <w:r w:rsidRPr="00B02CEC">
        <w:rPr>
          <w:rFonts w:ascii="Times New Roman" w:hAnsi="Times New Roman" w:cs="Times New Roman"/>
          <w:sz w:val="28"/>
          <w:szCs w:val="28"/>
          <w:shd w:val="clear" w:color="auto" w:fill="FFFFFF"/>
        </w:rPr>
        <w:t>о фактах выдачи и замены паспорта гражданина Российской Федерации, регистрации и снятия с регистрационного учета по месту жительства граждан Российской Федерации, сдачи паспорта гражданина Российской Федерации лицами, у которых прекратилось гражданство Российской Федерации</w:t>
      </w:r>
      <w:r w:rsidRPr="00B02C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02CEC">
        <w:rPr>
          <w:rFonts w:ascii="Times New Roman" w:hAnsi="Times New Roman" w:cs="Times New Roman"/>
          <w:sz w:val="28"/>
          <w:szCs w:val="28"/>
        </w:rPr>
        <w:t>по форме №1.1риур Положения (приложение №2).</w:t>
      </w:r>
    </w:p>
    <w:p w:rsidR="00635C18" w:rsidRPr="00B02CEC" w:rsidRDefault="00635C18" w:rsidP="00635C18">
      <w:pPr>
        <w:pStyle w:val="a5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2CEC">
        <w:rPr>
          <w:rFonts w:ascii="Times New Roman" w:hAnsi="Times New Roman" w:cs="Times New Roman"/>
          <w:sz w:val="28"/>
          <w:szCs w:val="28"/>
        </w:rPr>
        <w:t xml:space="preserve">5. Рекомендовать военному комиссариату Урванского, Лескенского и Черекского районов КБР (Багов М.В.) представлять главе местной администрации Урванского муниципального района КБР один раз в три месяца сведения о </w:t>
      </w:r>
      <w:r w:rsidRPr="00B02C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призванных (поступивших </w:t>
      </w:r>
      <w:r w:rsidRPr="00B02CE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по контракту) на военную службу (уволенных с военной службы), поступивших</w:t>
      </w:r>
      <w:r w:rsidRPr="00B02CEC">
        <w:rPr>
          <w:rFonts w:ascii="Times New Roman" w:hAnsi="Times New Roman" w:cs="Times New Roman"/>
          <w:sz w:val="28"/>
          <w:szCs w:val="28"/>
        </w:rPr>
        <w:t xml:space="preserve"> в военные учебные заведения по форме №1.3риур Положения (приложение №3).</w:t>
      </w:r>
    </w:p>
    <w:p w:rsidR="00635C18" w:rsidRPr="00B02CEC" w:rsidRDefault="00635C18" w:rsidP="00635C18">
      <w:pPr>
        <w:pStyle w:val="a5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2CEC">
        <w:rPr>
          <w:rFonts w:ascii="Times New Roman" w:hAnsi="Times New Roman" w:cs="Times New Roman"/>
          <w:sz w:val="28"/>
          <w:szCs w:val="28"/>
        </w:rPr>
        <w:t xml:space="preserve">6. Предложить председателю Урванского районного суда КБР (Суншев М.А.) обеспечить информирование главы местной администрации Урванского муниципального района КБР о </w:t>
      </w:r>
      <w:r w:rsidRPr="00B02C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принятии судебных решений  </w:t>
      </w:r>
      <w:r w:rsidRPr="00B02CE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о признании гражданина недееспособным, а также решений о признании гражданина, ранее признанного судом недееспособным, дееспособным,</w:t>
      </w:r>
      <w:r w:rsidRPr="00B02CEC">
        <w:rPr>
          <w:rFonts w:ascii="Times New Roman" w:hAnsi="Times New Roman" w:cs="Times New Roman"/>
          <w:sz w:val="28"/>
          <w:szCs w:val="28"/>
        </w:rPr>
        <w:t xml:space="preserve"> </w:t>
      </w:r>
      <w:r w:rsidRPr="00B02CEC">
        <w:rPr>
          <w:rFonts w:ascii="Times New Roman" w:hAnsi="Times New Roman" w:cs="Times New Roman"/>
          <w:sz w:val="28"/>
          <w:szCs w:val="28"/>
        </w:rPr>
        <w:br/>
        <w:t>о признании судом граждан пропавшими без вести, умершими, в течение 10 дней со дня вступления решения в законную силу по форме № 1.5риур Положения (приложение №4).</w:t>
      </w:r>
    </w:p>
    <w:p w:rsidR="00635C18" w:rsidRPr="00B02CEC" w:rsidRDefault="00635C18" w:rsidP="00635C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2CEC">
        <w:rPr>
          <w:rFonts w:ascii="Times New Roman" w:hAnsi="Times New Roman" w:cs="Times New Roman"/>
          <w:sz w:val="28"/>
          <w:szCs w:val="28"/>
        </w:rPr>
        <w:t>7. Рекомендовать главам поселений Урванского муниципального района КБР:</w:t>
      </w:r>
    </w:p>
    <w:p w:rsidR="00635C18" w:rsidRPr="00B02CEC" w:rsidRDefault="00635C18" w:rsidP="00635C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2CEC">
        <w:rPr>
          <w:rFonts w:ascii="Times New Roman" w:hAnsi="Times New Roman" w:cs="Times New Roman"/>
          <w:sz w:val="28"/>
          <w:szCs w:val="28"/>
        </w:rPr>
        <w:lastRenderedPageBreak/>
        <w:t xml:space="preserve">- предоставлять сведения о переименовании населенных пунктов, улиц, изменении и присвоении новых адресов жилым домам в течение трех рабочих дней после принятия соответствующего правового акта. </w:t>
      </w:r>
    </w:p>
    <w:p w:rsidR="00635C18" w:rsidRPr="00B02CEC" w:rsidRDefault="00635C18" w:rsidP="00635C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2CEC">
        <w:rPr>
          <w:rFonts w:ascii="Times New Roman" w:hAnsi="Times New Roman" w:cs="Times New Roman"/>
          <w:sz w:val="28"/>
          <w:szCs w:val="28"/>
        </w:rPr>
        <w:t xml:space="preserve">- сведения направлять в виде копии соответствующего правового акта </w:t>
      </w:r>
      <w:r w:rsidRPr="00B02CEC">
        <w:rPr>
          <w:rFonts w:ascii="Times New Roman" w:hAnsi="Times New Roman" w:cs="Times New Roman"/>
          <w:sz w:val="28"/>
          <w:szCs w:val="28"/>
        </w:rPr>
        <w:br/>
        <w:t>о переименовании населенных пунктов, улиц, изменении и присвоении новых адресов жилым домам с сопроводительным письмом, в котором указывается дата вступления данного правового акта в силу.</w:t>
      </w:r>
    </w:p>
    <w:p w:rsidR="00635C18" w:rsidRPr="00B02CEC" w:rsidRDefault="00635C18" w:rsidP="00635C18">
      <w:pPr>
        <w:pStyle w:val="a5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2CEC">
        <w:rPr>
          <w:rFonts w:ascii="Times New Roman" w:hAnsi="Times New Roman" w:cs="Times New Roman"/>
          <w:sz w:val="28"/>
          <w:szCs w:val="28"/>
        </w:rPr>
        <w:t xml:space="preserve">8. Главному специалисту по социальной работе местной администрации Урванского муниципального района КБР (Безирова М.М.) </w:t>
      </w:r>
      <w:r w:rsidRPr="00B02CEC">
        <w:rPr>
          <w:rFonts w:ascii="Times New Roman" w:hAnsi="Times New Roman" w:cs="Times New Roman"/>
          <w:spacing w:val="-2"/>
          <w:sz w:val="28"/>
          <w:szCs w:val="28"/>
        </w:rPr>
        <w:t xml:space="preserve">в соответствии с пунктом 1 Постановления Правительства Кабардино-Балкарской Республики </w:t>
      </w:r>
      <w:r w:rsidRPr="00B02CEC">
        <w:rPr>
          <w:rFonts w:ascii="Times New Roman" w:hAnsi="Times New Roman" w:cs="Times New Roman"/>
          <w:spacing w:val="-2"/>
          <w:sz w:val="28"/>
          <w:szCs w:val="28"/>
        </w:rPr>
        <w:br/>
        <w:t>от 3.06.2014 г.</w:t>
      </w:r>
      <w:r w:rsidRPr="00B02CEC">
        <w:rPr>
          <w:rFonts w:ascii="Times New Roman" w:hAnsi="Times New Roman" w:cs="Times New Roman"/>
          <w:sz w:val="28"/>
          <w:szCs w:val="28"/>
        </w:rPr>
        <w:t xml:space="preserve"> № 118</w:t>
      </w:r>
      <w:r w:rsidRPr="00B02CEC">
        <w:rPr>
          <w:rFonts w:ascii="Times New Roman" w:hAnsi="Times New Roman" w:cs="Times New Roman"/>
          <w:iCs/>
          <w:sz w:val="28"/>
          <w:szCs w:val="28"/>
        </w:rPr>
        <w:t>-ПП</w:t>
      </w:r>
      <w:r w:rsidRPr="00B02CEC">
        <w:rPr>
          <w:rFonts w:ascii="Times New Roman" w:hAnsi="Times New Roman" w:cs="Times New Roman"/>
          <w:sz w:val="28"/>
          <w:szCs w:val="28"/>
        </w:rPr>
        <w:t xml:space="preserve"> организовать передачу лицу, уполномоченному Избирательной комиссией Кабардино-Балкарской Республики (Емзагов А.Б.), в течение трех рабочих дней сведений, подготовленных в соответствии с пунктами 3, 4, 5, 6, 7 настоящего постановления, для ввода в ГАС «Выборы».</w:t>
      </w:r>
    </w:p>
    <w:p w:rsidR="00635C18" w:rsidRPr="00B02CEC" w:rsidRDefault="00635C18" w:rsidP="00635C18">
      <w:pPr>
        <w:pStyle w:val="a5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2CEC">
        <w:rPr>
          <w:rFonts w:ascii="Times New Roman" w:hAnsi="Times New Roman" w:cs="Times New Roman"/>
          <w:sz w:val="28"/>
          <w:szCs w:val="28"/>
        </w:rPr>
        <w:t>9. Утвердить состав Межведомственной комиссии по координации деятельности государственных органов и органов местного самоуправления Урванского муниципального района КБР при осуществлении регистрации (учета) избирателей, участников референдума и установлении численности зарегистрированных избирателей, участников референдума (далее – Комиссия), (приложение №5).</w:t>
      </w:r>
    </w:p>
    <w:p w:rsidR="00635C18" w:rsidRPr="00B02CEC" w:rsidRDefault="00635C18" w:rsidP="00635C18">
      <w:pPr>
        <w:pStyle w:val="a5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2CEC">
        <w:rPr>
          <w:rFonts w:ascii="Times New Roman" w:hAnsi="Times New Roman" w:cs="Times New Roman"/>
          <w:sz w:val="28"/>
          <w:szCs w:val="28"/>
        </w:rPr>
        <w:t>10. Комиссии осуществлять контроль за соблюдением установленного порядка предоставления сведений главе местной администрации Урванского муниципального района КБР о</w:t>
      </w:r>
      <w:r w:rsidRPr="00B02CEC">
        <w:rPr>
          <w:rFonts w:ascii="Times New Roman" w:hAnsi="Times New Roman" w:cs="Times New Roman"/>
          <w:spacing w:val="-2"/>
          <w:sz w:val="28"/>
          <w:szCs w:val="28"/>
        </w:rPr>
        <w:t xml:space="preserve"> регистрации (учета) избирателей, </w:t>
      </w:r>
      <w:r w:rsidRPr="00B02CEC">
        <w:rPr>
          <w:rFonts w:ascii="Times New Roman" w:hAnsi="Times New Roman" w:cs="Times New Roman"/>
          <w:sz w:val="28"/>
          <w:szCs w:val="28"/>
        </w:rPr>
        <w:t>участников референдума в Российской Федерации на территории Урванского муниципального района КБР.</w:t>
      </w:r>
    </w:p>
    <w:p w:rsidR="00635C18" w:rsidRPr="00B02CEC" w:rsidRDefault="00635C18" w:rsidP="00635C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CEC">
        <w:rPr>
          <w:rFonts w:ascii="Times New Roman" w:hAnsi="Times New Roman" w:cs="Times New Roman"/>
          <w:sz w:val="28"/>
          <w:szCs w:val="28"/>
        </w:rPr>
        <w:t xml:space="preserve">11. Довести настоящее постановление, а также Положение </w:t>
      </w:r>
      <w:r w:rsidRPr="00B02CEC">
        <w:rPr>
          <w:rFonts w:ascii="Times New Roman" w:hAnsi="Times New Roman" w:cs="Times New Roman"/>
          <w:sz w:val="28"/>
          <w:szCs w:val="28"/>
        </w:rPr>
        <w:br/>
        <w:t>о Государственной системе регистрации (учета) избирателей, участников референдума в Российской Федерации, утвержденное постановлением Центральной избирательной комиссии Российской Федерации</w:t>
      </w:r>
      <w:r w:rsidRPr="00B02CEC">
        <w:rPr>
          <w:rFonts w:ascii="Times New Roman" w:hAnsi="Times New Roman" w:cs="Times New Roman"/>
          <w:sz w:val="28"/>
          <w:szCs w:val="28"/>
        </w:rPr>
        <w:br/>
        <w:t xml:space="preserve">от 06 ноября 1997 г. № 134/973-11 до лиц и органов, указанных в пунктах 3, 4, 5, 6, 7 настоящего постановления и членов Комиссии. </w:t>
      </w:r>
    </w:p>
    <w:p w:rsidR="00635C18" w:rsidRPr="00B02CEC" w:rsidRDefault="00635C18" w:rsidP="00635C18">
      <w:pPr>
        <w:pStyle w:val="31"/>
        <w:ind w:firstLine="709"/>
        <w:jc w:val="both"/>
        <w:rPr>
          <w:color w:val="auto"/>
          <w:sz w:val="28"/>
          <w:szCs w:val="28"/>
        </w:rPr>
      </w:pPr>
      <w:r w:rsidRPr="00B02CEC">
        <w:rPr>
          <w:color w:val="auto"/>
          <w:sz w:val="28"/>
          <w:szCs w:val="28"/>
        </w:rPr>
        <w:t>12</w:t>
      </w:r>
      <w:r w:rsidRPr="00B02CEC">
        <w:rPr>
          <w:color w:val="auto"/>
          <w:spacing w:val="2"/>
          <w:sz w:val="28"/>
          <w:szCs w:val="28"/>
        </w:rPr>
        <w:t>.</w:t>
      </w:r>
      <w:r w:rsidRPr="00B02CEC">
        <w:rPr>
          <w:color w:val="auto"/>
          <w:sz w:val="28"/>
          <w:szCs w:val="28"/>
        </w:rPr>
        <w:t xml:space="preserve">  Настоящее постановление разместить на официальном сайте местной администрации Урванского муниципального района КБР.   </w:t>
      </w:r>
    </w:p>
    <w:p w:rsidR="00635C18" w:rsidRPr="00B02CEC" w:rsidRDefault="00635C18" w:rsidP="00635C18">
      <w:pPr>
        <w:pStyle w:val="a5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2CEC">
        <w:rPr>
          <w:rFonts w:ascii="Times New Roman" w:hAnsi="Times New Roman" w:cs="Times New Roman"/>
          <w:sz w:val="28"/>
          <w:szCs w:val="28"/>
        </w:rPr>
        <w:t>13. Контроль за выполнением настоящего постановления оставляю за собой.</w:t>
      </w:r>
    </w:p>
    <w:p w:rsidR="00635C18" w:rsidRPr="00B02CEC" w:rsidRDefault="00635C18" w:rsidP="00635C18">
      <w:pPr>
        <w:pStyle w:val="a5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35C18" w:rsidRDefault="00635C18" w:rsidP="00635C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C18" w:rsidRPr="00B02CEC" w:rsidRDefault="00635C18" w:rsidP="00635C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C18" w:rsidRPr="00B02CEC" w:rsidRDefault="00635C18" w:rsidP="00635C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CEC">
        <w:rPr>
          <w:rFonts w:ascii="Times New Roman" w:hAnsi="Times New Roman" w:cs="Times New Roman"/>
          <w:b/>
          <w:sz w:val="28"/>
          <w:szCs w:val="28"/>
        </w:rPr>
        <w:t>И.о. Главы местной администрации</w:t>
      </w:r>
    </w:p>
    <w:p w:rsidR="00635C18" w:rsidRPr="00B02CEC" w:rsidRDefault="00635C18" w:rsidP="00635C18">
      <w:pPr>
        <w:tabs>
          <w:tab w:val="left" w:pos="747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CEC">
        <w:rPr>
          <w:rFonts w:ascii="Times New Roman" w:hAnsi="Times New Roman" w:cs="Times New Roman"/>
          <w:b/>
          <w:sz w:val="28"/>
          <w:szCs w:val="28"/>
        </w:rPr>
        <w:t>Урванского муниципального района</w:t>
      </w:r>
      <w:r w:rsidRPr="00B02CEC">
        <w:rPr>
          <w:rFonts w:ascii="Times New Roman" w:hAnsi="Times New Roman" w:cs="Times New Roman"/>
          <w:b/>
          <w:sz w:val="28"/>
          <w:szCs w:val="28"/>
        </w:rPr>
        <w:tab/>
        <w:t xml:space="preserve">  М.М. Акежев</w:t>
      </w:r>
    </w:p>
    <w:p w:rsidR="007D4B89" w:rsidRPr="00C90D26" w:rsidRDefault="007D4B89" w:rsidP="00C90D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D4B89" w:rsidRPr="00C90D26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35C18"/>
    <w:rsid w:val="003332DA"/>
    <w:rsid w:val="00635C18"/>
    <w:rsid w:val="006559BE"/>
    <w:rsid w:val="007D4B89"/>
    <w:rsid w:val="00B86871"/>
    <w:rsid w:val="00C90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C18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35C18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635C18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35C18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35C18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635C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635C18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Body Text Indent"/>
    <w:basedOn w:val="a"/>
    <w:link w:val="a6"/>
    <w:uiPriority w:val="99"/>
    <w:semiHidden/>
    <w:unhideWhenUsed/>
    <w:rsid w:val="00635C1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35C18"/>
    <w:rPr>
      <w:rFonts w:eastAsiaTheme="minorEastAsia"/>
      <w:lang w:eastAsia="ru-RU"/>
    </w:rPr>
  </w:style>
  <w:style w:type="paragraph" w:customStyle="1" w:styleId="a7">
    <w:name w:val="Ñîäåðæ"/>
    <w:basedOn w:val="a"/>
    <w:rsid w:val="00635C18"/>
    <w:pPr>
      <w:widowControl w:val="0"/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styleId="a8">
    <w:name w:val="Hyperlink"/>
    <w:uiPriority w:val="99"/>
    <w:semiHidden/>
    <w:unhideWhenUsed/>
    <w:rsid w:val="00635C18"/>
    <w:rPr>
      <w:color w:val="0000FF"/>
      <w:u w:val="single"/>
    </w:rPr>
  </w:style>
  <w:style w:type="paragraph" w:customStyle="1" w:styleId="31">
    <w:name w:val="Основной текст с отступом 31"/>
    <w:basedOn w:val="a"/>
    <w:rsid w:val="00635C18"/>
    <w:pPr>
      <w:shd w:val="clear" w:color="auto" w:fill="FFFFFF"/>
      <w:autoSpaceDE w:val="0"/>
      <w:spacing w:after="0" w:line="240" w:lineRule="auto"/>
      <w:ind w:firstLine="523"/>
    </w:pPr>
    <w:rPr>
      <w:rFonts w:ascii="Times New Roman" w:eastAsia="Times New Roman" w:hAnsi="Times New Roman" w:cs="Times New Roman"/>
      <w:color w:val="000000"/>
      <w:sz w:val="26"/>
      <w:szCs w:val="2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35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5C1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70218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1021</Words>
  <Characters>5825</Characters>
  <Application>Microsoft Office Word</Application>
  <DocSecurity>0</DocSecurity>
  <Lines>48</Lines>
  <Paragraphs>13</Paragraphs>
  <ScaleCrop>false</ScaleCrop>
  <Company>MultiDVD Team</Company>
  <LinksUpToDate>false</LinksUpToDate>
  <CharactersWithSpaces>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_</cp:lastModifiedBy>
  <cp:revision>3</cp:revision>
  <dcterms:created xsi:type="dcterms:W3CDTF">2022-04-21T09:33:00Z</dcterms:created>
  <dcterms:modified xsi:type="dcterms:W3CDTF">2022-04-21T09:43:00Z</dcterms:modified>
</cp:coreProperties>
</file>