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5B39A" w14:textId="77777777" w:rsidR="00C47CAD" w:rsidRDefault="00C47CAD" w:rsidP="00C47CAD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                                                        </w:t>
      </w:r>
      <w:r w:rsidRPr="000961D5">
        <w:rPr>
          <w:noProof/>
        </w:rPr>
        <w:drawing>
          <wp:inline distT="0" distB="0" distL="0" distR="0" wp14:anchorId="369CDD5F" wp14:editId="3AE56439">
            <wp:extent cx="628650" cy="790575"/>
            <wp:effectExtent l="1905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67C894" w14:textId="77777777" w:rsidR="00C47CAD" w:rsidRDefault="00C47CAD" w:rsidP="00C47CAD">
      <w:pPr>
        <w:tabs>
          <w:tab w:val="left" w:pos="4215"/>
          <w:tab w:val="left" w:pos="5235"/>
        </w:tabs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  <w:r>
        <w:rPr>
          <w:rFonts w:ascii="Times New Roman" w:hAnsi="Times New Roman" w:cs="Times New Roman"/>
          <w:b/>
          <w:sz w:val="25"/>
          <w:szCs w:val="25"/>
        </w:rPr>
        <w:tab/>
      </w:r>
    </w:p>
    <w:p w14:paraId="7886A0FE" w14:textId="77777777" w:rsidR="00C47CAD" w:rsidRDefault="00C47CAD" w:rsidP="00C47CA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14:paraId="5FDB1833" w14:textId="77777777" w:rsidR="00C47CAD" w:rsidRDefault="00C47CAD" w:rsidP="00C47CA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14:paraId="733C33F7" w14:textId="77777777" w:rsidR="00C47CAD" w:rsidRDefault="00C47CAD" w:rsidP="00C47CA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14:paraId="67A289F5" w14:textId="77777777" w:rsidR="00C47CAD" w:rsidRDefault="00C47CAD" w:rsidP="00C47CA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14:paraId="61936653" w14:textId="77777777" w:rsidR="00C47CAD" w:rsidRDefault="00C47CAD" w:rsidP="00C47CAD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14:paraId="6EC974B0" w14:textId="77777777" w:rsidR="00C47CAD" w:rsidRDefault="00C47CAD" w:rsidP="00C47CAD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14:paraId="418E6B6A" w14:textId="77777777" w:rsidR="00C47CAD" w:rsidRPr="00B63E83" w:rsidRDefault="00C47CAD" w:rsidP="00C47CAD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r>
        <w:t>П о с т а н о в л е н э          №__425</w:t>
      </w:r>
    </w:p>
    <w:p w14:paraId="0FBB9581" w14:textId="77777777" w:rsidR="00C47CAD" w:rsidRPr="00B63E83" w:rsidRDefault="00C47CAD" w:rsidP="00C47CAD">
      <w:pPr>
        <w:pStyle w:val="2"/>
        <w:spacing w:line="360" w:lineRule="auto"/>
        <w:jc w:val="both"/>
      </w:pPr>
      <w:r>
        <w:t xml:space="preserve">                                    Б е г и м </w:t>
      </w:r>
      <w:r>
        <w:tab/>
      </w:r>
      <w:r>
        <w:tab/>
        <w:t xml:space="preserve">          №__425</w:t>
      </w:r>
    </w:p>
    <w:p w14:paraId="2A634118" w14:textId="77777777" w:rsidR="00C47CAD" w:rsidRPr="00B46324" w:rsidRDefault="00C47CAD" w:rsidP="00C47CAD">
      <w:pPr>
        <w:pStyle w:val="3"/>
        <w:tabs>
          <w:tab w:val="left" w:pos="3119"/>
        </w:tabs>
        <w:jc w:val="both"/>
      </w:pPr>
      <w:r>
        <w:rPr>
          <w:b w:val="0"/>
        </w:rPr>
        <w:t xml:space="preserve">                                    П о с т а н о в л е н и е       №__425</w:t>
      </w:r>
    </w:p>
    <w:p w14:paraId="3CC4F748" w14:textId="77777777" w:rsidR="00C47CAD" w:rsidRDefault="00C47CAD" w:rsidP="00C47CAD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B4F5C85" w14:textId="77777777" w:rsidR="00C47CAD" w:rsidRDefault="00C47CAD" w:rsidP="00C47CAD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 05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мая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5E9D5293" w14:textId="77777777" w:rsidR="00C47CAD" w:rsidRDefault="00C47CAD" w:rsidP="00C47CAD">
      <w:pPr>
        <w:tabs>
          <w:tab w:val="left" w:pos="640"/>
          <w:tab w:val="right" w:pos="992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5475BFC5" w14:textId="77777777" w:rsidR="00C47CAD" w:rsidRPr="00824B21" w:rsidRDefault="00C47CAD" w:rsidP="00C47CA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24B21">
        <w:rPr>
          <w:rFonts w:ascii="Times New Roman" w:hAnsi="Times New Roman" w:cs="Times New Roman"/>
          <w:sz w:val="26"/>
          <w:szCs w:val="26"/>
        </w:rPr>
        <w:t>О МЕРАХ ПО РЕАЛИЗАЦИИ РЕШЕНИЯ</w:t>
      </w:r>
    </w:p>
    <w:p w14:paraId="444AD7C3" w14:textId="77777777" w:rsidR="00C47CAD" w:rsidRDefault="00C47CAD" w:rsidP="00C47CA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24B21">
        <w:rPr>
          <w:rFonts w:ascii="Times New Roman" w:hAnsi="Times New Roman" w:cs="Times New Roman"/>
          <w:sz w:val="26"/>
          <w:szCs w:val="26"/>
        </w:rPr>
        <w:t>СОВЕТА МЕСТНОГО САМОУПРАВЛЕНИЯ</w:t>
      </w:r>
    </w:p>
    <w:p w14:paraId="06441C99" w14:textId="77777777" w:rsidR="00C47CAD" w:rsidRDefault="00C47CAD" w:rsidP="00C47CA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24B2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УРВАНСКОГО </w:t>
      </w:r>
      <w:r w:rsidRPr="00824B21"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14:paraId="7E09DB5E" w14:textId="77777777" w:rsidR="00C47CAD" w:rsidRPr="00824B21" w:rsidRDefault="00C47CAD" w:rsidP="00C47CA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24B21">
        <w:rPr>
          <w:rFonts w:ascii="Times New Roman" w:hAnsi="Times New Roman" w:cs="Times New Roman"/>
          <w:sz w:val="26"/>
          <w:szCs w:val="26"/>
        </w:rPr>
        <w:t xml:space="preserve"> КАБАРДИНО-БАЛКАРСКОЙ РЕСПУБЛИКИ</w:t>
      </w:r>
    </w:p>
    <w:p w14:paraId="5B31916B" w14:textId="77777777" w:rsidR="00C47CAD" w:rsidRPr="00824B21" w:rsidRDefault="00C47CAD" w:rsidP="00C47CA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24B21">
        <w:rPr>
          <w:rFonts w:ascii="Times New Roman" w:hAnsi="Times New Roman" w:cs="Times New Roman"/>
          <w:sz w:val="26"/>
          <w:szCs w:val="26"/>
        </w:rPr>
        <w:t xml:space="preserve">"О  БЮДЖЕТЕ </w:t>
      </w:r>
      <w:r>
        <w:rPr>
          <w:rFonts w:ascii="Times New Roman" w:hAnsi="Times New Roman" w:cs="Times New Roman"/>
          <w:sz w:val="26"/>
          <w:szCs w:val="26"/>
        </w:rPr>
        <w:t>УРВАНСКОГО</w:t>
      </w:r>
      <w:r w:rsidRPr="00824B21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</w:p>
    <w:p w14:paraId="17A4A1D8" w14:textId="77777777" w:rsidR="00C47CAD" w:rsidRPr="00824B21" w:rsidRDefault="00C47CAD" w:rsidP="00C47CA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24B21">
        <w:rPr>
          <w:rFonts w:ascii="Times New Roman" w:hAnsi="Times New Roman" w:cs="Times New Roman"/>
          <w:sz w:val="26"/>
          <w:szCs w:val="26"/>
        </w:rPr>
        <w:t>КАБАРДИНО-БАЛКАРСКОЙ РЕСПУБЛИКИ НА 2023 ГОД</w:t>
      </w:r>
    </w:p>
    <w:p w14:paraId="21E1AB7F" w14:textId="77777777" w:rsidR="00C47CAD" w:rsidRDefault="00C47CAD" w:rsidP="00C47CA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24B21">
        <w:rPr>
          <w:rFonts w:ascii="Times New Roman" w:hAnsi="Times New Roman" w:cs="Times New Roman"/>
          <w:sz w:val="26"/>
          <w:szCs w:val="26"/>
        </w:rPr>
        <w:t xml:space="preserve">И НА ПЛАНОВЫЙ ПЕРИОД 2024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24B21">
        <w:rPr>
          <w:rFonts w:ascii="Times New Roman" w:hAnsi="Times New Roman" w:cs="Times New Roman"/>
          <w:sz w:val="26"/>
          <w:szCs w:val="26"/>
        </w:rPr>
        <w:t xml:space="preserve"> 2025 ГОДОВ"</w:t>
      </w:r>
    </w:p>
    <w:p w14:paraId="697CDA4F" w14:textId="77777777" w:rsidR="00C47CAD" w:rsidRDefault="00C47CAD" w:rsidP="00C47CAD">
      <w:pPr>
        <w:tabs>
          <w:tab w:val="left" w:pos="640"/>
          <w:tab w:val="right" w:pos="992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75D00B39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 xml:space="preserve">В соответствии с Бюджетным </w:t>
      </w:r>
      <w:hyperlink r:id="rId5">
        <w:r w:rsidRPr="007D3730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7D3730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hyperlink r:id="rId6">
        <w:r w:rsidRPr="007D3730">
          <w:rPr>
            <w:rFonts w:ascii="Times New Roman" w:hAnsi="Times New Roman" w:cs="Times New Roman"/>
            <w:sz w:val="26"/>
            <w:szCs w:val="26"/>
          </w:rPr>
          <w:t>решением</w:t>
        </w:r>
      </w:hyperlink>
      <w:r w:rsidRPr="007D3730">
        <w:rPr>
          <w:rFonts w:ascii="Times New Roman" w:hAnsi="Times New Roman" w:cs="Times New Roman"/>
          <w:sz w:val="26"/>
          <w:szCs w:val="26"/>
        </w:rPr>
        <w:t xml:space="preserve"> Совета местного самоуправления Урванского муниципального района КБР от 29.12.2022 N 1 "О  бюджете Урванского муниципального района Кабардино-Балкарской Республики на 2023 год и на плановый период 2024 и 2025 годов" местная администрация Урванского муниципального района КБР постановляет:</w:t>
      </w:r>
    </w:p>
    <w:p w14:paraId="494B7395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1. Принять к исполнению  бюджет Урванского муниципального района Кабардино-Балкарской Республики на 2023 год и на плановый период 2024 и 2025 годов (далее -  бюджет).</w:t>
      </w:r>
    </w:p>
    <w:p w14:paraId="6E9DE7EE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2. Главным администраторам доходов бюджета принять меры по обеспечению поступления налогов, неналоговых доходов, сборов и других обязательных платежей, а также сокращению задолженности по их уплате;</w:t>
      </w:r>
    </w:p>
    <w:p w14:paraId="3AD77645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3. Главным распорядителям средств бюджета:</w:t>
      </w:r>
    </w:p>
    <w:p w14:paraId="76E1029D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3.1 обеспечить равномерное и эффективное использование средств бюджета в течение финансового года;</w:t>
      </w:r>
    </w:p>
    <w:p w14:paraId="312E412A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3.2 направлять в первоочередном порядке экономию бюджетных ассигнований, сложившуюся в процессе исполнения бюджета, в том числе по результатам закупок товаров, работ, услуг для обеспечения муниципальных нужд, на погашение кредиторской задолженности, сложившейся на 1 января 2023 года;</w:t>
      </w:r>
    </w:p>
    <w:p w14:paraId="5686B31C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3.3 обеспечить контроль за недопущением образования кредиторской задолженности по расходам, связанным с выплатой заработной платы и начислений на нее, мерам социальной поддержки и социальным выплатам;</w:t>
      </w:r>
    </w:p>
    <w:p w14:paraId="0892249F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 xml:space="preserve">3.4 обязать муниципальные учреждения Урванского муниципального района </w:t>
      </w:r>
      <w:r w:rsidRPr="007D3730">
        <w:rPr>
          <w:rFonts w:ascii="Times New Roman" w:hAnsi="Times New Roman" w:cs="Times New Roman"/>
          <w:sz w:val="26"/>
          <w:szCs w:val="26"/>
        </w:rPr>
        <w:lastRenderedPageBreak/>
        <w:t>Кабардино-Балкарской Республики в первоочередном порядке обеспечить следующие приоритетные направления расходования средств с учетом отраслевых особенностей:</w:t>
      </w:r>
    </w:p>
    <w:p w14:paraId="6993AD5E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- погашение кредиторской задолженности, сложившейся на 1 января 2023 года;</w:t>
      </w:r>
    </w:p>
    <w:p w14:paraId="616EE589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- выплаты по оплате труда с учетом начислений по страховым взносам в государственные внебюджетные фонды;</w:t>
      </w:r>
    </w:p>
    <w:p w14:paraId="7668924E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- приобретение продуктов питания;</w:t>
      </w:r>
    </w:p>
    <w:p w14:paraId="24C1BCDD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- оплата коммунальных услуг с учетом мер по энергосбережению;</w:t>
      </w:r>
    </w:p>
    <w:p w14:paraId="37772DF2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- затраты на уплату налогов, пошлин и иных обязательных платежей (налог на имущество, земельный налог, транспортный налог и др.).</w:t>
      </w:r>
    </w:p>
    <w:p w14:paraId="722A7793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23A3A5C" w14:textId="77777777" w:rsidR="00C47CAD" w:rsidRPr="007D3730" w:rsidRDefault="00C47CAD" w:rsidP="00C47C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D3730">
        <w:rPr>
          <w:rFonts w:ascii="Times New Roman" w:hAnsi="Times New Roman" w:cs="Times New Roman"/>
          <w:sz w:val="26"/>
          <w:szCs w:val="26"/>
        </w:rPr>
        <w:t xml:space="preserve">4. </w:t>
      </w:r>
      <w:r w:rsidRPr="007D3730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Установить, что получатели средств бюджета при заключении договоров (контрактов) о поставке товаров, выполнении работ и оказании услуг в пределах доведенных им в установленном порядке соответствующих бюджетных обязательств, вправе предусматривать авансовые платежи в соответствии с действующим законодательством.</w:t>
      </w:r>
    </w:p>
    <w:p w14:paraId="6EDDD447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5. Управлению финансов, главным распорядителям бюджетных средств, распорядителям бюджетных средств и получателям бюджетных средств обеспечить в 2023 году обмен документами, необходимыми для своевременного проведения операций по исполнению бюджета, в электронном виде с применением электронной цифровой подписи в государственной информационной системе управления общественными (государственными и муниципальными) финансами в установленном Министерством финансов КБР порядке.</w:t>
      </w:r>
    </w:p>
    <w:p w14:paraId="4F25A778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6. Лицевые счета муниципальным учреждениям Урванского муниципального района Кабардино-Балкарской Республики для учета операций со средствами, поступающими им в соответствии с законодательством Российской Федерации, открываются и ведутся в Управлении финансов.</w:t>
      </w:r>
    </w:p>
    <w:p w14:paraId="72969436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7. Установить, что оплата денежных обязательств получателей средств бюджета осуществляется в порядке, установленном Управлением финансов, по "</w:t>
      </w:r>
      <w:proofErr w:type="spellStart"/>
      <w:r w:rsidRPr="007D3730">
        <w:rPr>
          <w:rFonts w:ascii="Times New Roman" w:hAnsi="Times New Roman" w:cs="Times New Roman"/>
          <w:sz w:val="26"/>
          <w:szCs w:val="26"/>
        </w:rPr>
        <w:t>безостаточному</w:t>
      </w:r>
      <w:proofErr w:type="spellEnd"/>
      <w:r w:rsidRPr="007D3730">
        <w:rPr>
          <w:rFonts w:ascii="Times New Roman" w:hAnsi="Times New Roman" w:cs="Times New Roman"/>
          <w:sz w:val="26"/>
          <w:szCs w:val="26"/>
        </w:rPr>
        <w:t>" методу в следующей очередности:</w:t>
      </w:r>
    </w:p>
    <w:p w14:paraId="15C0D1DB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- в первую очередь: оплата труда, компенсационные выплаты, пособия и выплаты по пенсионному, социальному и медицинскому страхованию, пособия по социальной помощи населению, обслуживание и погашение внутреннего долга;</w:t>
      </w:r>
    </w:p>
    <w:p w14:paraId="213F8A50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- во вторую очередь: оплата за услуги связи, коммунальные услуги, безвозмездные перечисления бюджетам;</w:t>
      </w:r>
    </w:p>
    <w:p w14:paraId="1DA9EB0B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- в третью очередь: арендная плата за пользование имуществом, оплата за работы, услуги по содержанию имущества, транспортные услуги, прочие работы и услуги, безвозмездные перечисления организациям, прочие расходы, увеличение стоимости материальных запасов и основных средств.</w:t>
      </w:r>
    </w:p>
    <w:p w14:paraId="1AAABF85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 xml:space="preserve">Очередность проведения платежей бюджета района в 2023 году осуществляется в соответствии с </w:t>
      </w:r>
      <w:hyperlink w:anchor="P91">
        <w:r w:rsidRPr="007D3730">
          <w:rPr>
            <w:rFonts w:ascii="Times New Roman" w:hAnsi="Times New Roman" w:cs="Times New Roman"/>
            <w:sz w:val="26"/>
            <w:szCs w:val="26"/>
          </w:rPr>
          <w:t>приложением</w:t>
        </w:r>
      </w:hyperlink>
      <w:r w:rsidRPr="007D3730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14:paraId="2381FF79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Главным распорядителям, распорядителям и получателям средств бюджета обеспечить ввод в автоматизированные системы "АЦК-Финансы" принятых и не исполненных по состоянию на 1 января 2023 года денежных обязательств.</w:t>
      </w:r>
    </w:p>
    <w:p w14:paraId="4D329A99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 xml:space="preserve">8. Установить, что санкционирование оплаты денежных обязательств получателей средств бюджета, включая расходы за счет средств, предоставляемых из вышестоящего бюджета в форме субсидий, субвенций и иных межбюджетных </w:t>
      </w:r>
      <w:r w:rsidRPr="007D3730">
        <w:rPr>
          <w:rFonts w:ascii="Times New Roman" w:hAnsi="Times New Roman" w:cs="Times New Roman"/>
          <w:sz w:val="26"/>
          <w:szCs w:val="26"/>
        </w:rPr>
        <w:lastRenderedPageBreak/>
        <w:t xml:space="preserve">трансфертов, осуществляется Управлением финансов после проверки наличия документов, предусмотренных порядком исполнения расходов бюджета. </w:t>
      </w:r>
    </w:p>
    <w:p w14:paraId="2961D106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7D3730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D3730">
        <w:rPr>
          <w:rFonts w:ascii="Times New Roman" w:hAnsi="Times New Roman" w:cs="Times New Roman"/>
          <w:sz w:val="26"/>
          <w:szCs w:val="26"/>
        </w:rPr>
        <w:t>Установить, что в 2023 году органы местного самоуправления Урванского муниципального района и муниципальные учреждения осуществляют расходование бюджетных средств в безналичной форме.</w:t>
      </w:r>
    </w:p>
    <w:p w14:paraId="289CAD2C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Оплата труда подлежит перечислению на счета физических лиц в кредитных учреждениях в соответствии с коллективным договором или трудовым договором (контрактом). Иные виды выплат физическим лицам подлежат перечислению на счета физических лиц в кредитных учреждениях.</w:t>
      </w:r>
    </w:p>
    <w:p w14:paraId="1DAC2A3B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7D3730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D3730">
        <w:rPr>
          <w:rFonts w:ascii="Times New Roman" w:hAnsi="Times New Roman" w:cs="Times New Roman"/>
          <w:sz w:val="26"/>
          <w:szCs w:val="26"/>
        </w:rPr>
        <w:t>Контроль по исполнению настоящего постановления оставляю за собой.</w:t>
      </w:r>
    </w:p>
    <w:p w14:paraId="70DCEA94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D3730">
        <w:rPr>
          <w:rFonts w:ascii="Times New Roman" w:hAnsi="Times New Roman" w:cs="Times New Roman"/>
          <w:sz w:val="26"/>
          <w:szCs w:val="26"/>
        </w:rPr>
        <w:t>. Настоящее постановление разместить на сайте местной администрации Урванского муниципального района КБР.</w:t>
      </w:r>
    </w:p>
    <w:p w14:paraId="6620251A" w14:textId="77777777" w:rsidR="00C47CAD" w:rsidRPr="007D3730" w:rsidRDefault="00C47CAD" w:rsidP="00C47C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373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D3730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с момента его опубликования и распространяется на правоотношения, возникшие с 1 января 2023 года.</w:t>
      </w:r>
    </w:p>
    <w:p w14:paraId="7A3C41AA" w14:textId="77777777" w:rsidR="00C47CAD" w:rsidRPr="007D3730" w:rsidRDefault="00C47CAD" w:rsidP="00C47CA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4B0142F" w14:textId="77777777" w:rsidR="00C47CAD" w:rsidRDefault="00C47CAD" w:rsidP="00C47CA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20351FA" w14:textId="77777777" w:rsidR="00C47CAD" w:rsidRPr="007D3730" w:rsidRDefault="00C47CAD" w:rsidP="00C47CA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46CA3E2" w14:textId="77777777" w:rsidR="00C47CAD" w:rsidRPr="007D3730" w:rsidRDefault="00C47CAD" w:rsidP="00C47CA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6D7FA8F" w14:textId="77777777" w:rsidR="00C47CAD" w:rsidRPr="007D3730" w:rsidRDefault="00C47CAD" w:rsidP="00C47CAD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6B3F154" w14:textId="77777777" w:rsidR="00C47CAD" w:rsidRPr="007D3730" w:rsidRDefault="00C47CAD" w:rsidP="00C47CAD">
      <w:pPr>
        <w:pStyle w:val="ConsPlusNormal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7D3730">
        <w:rPr>
          <w:rFonts w:ascii="Times New Roman" w:hAnsi="Times New Roman" w:cs="Times New Roman"/>
          <w:b/>
          <w:sz w:val="26"/>
          <w:szCs w:val="26"/>
        </w:rPr>
        <w:t>И.о. главы местной администрации</w:t>
      </w:r>
    </w:p>
    <w:p w14:paraId="603DF1E4" w14:textId="77777777" w:rsidR="00C47CAD" w:rsidRPr="007D3730" w:rsidRDefault="00C47CAD" w:rsidP="00C47CAD">
      <w:pPr>
        <w:pStyle w:val="ConsPlusNormal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7D3730">
        <w:rPr>
          <w:rFonts w:ascii="Times New Roman" w:hAnsi="Times New Roman" w:cs="Times New Roman"/>
          <w:b/>
          <w:sz w:val="26"/>
          <w:szCs w:val="26"/>
        </w:rPr>
        <w:t xml:space="preserve">Урванского муниципального района КБР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7D3730">
        <w:rPr>
          <w:rFonts w:ascii="Times New Roman" w:hAnsi="Times New Roman" w:cs="Times New Roman"/>
          <w:b/>
          <w:sz w:val="26"/>
          <w:szCs w:val="26"/>
        </w:rPr>
        <w:t xml:space="preserve">  В.Х. </w:t>
      </w:r>
      <w:proofErr w:type="spellStart"/>
      <w:r w:rsidRPr="007D3730">
        <w:rPr>
          <w:rFonts w:ascii="Times New Roman" w:hAnsi="Times New Roman" w:cs="Times New Roman"/>
          <w:b/>
          <w:sz w:val="26"/>
          <w:szCs w:val="26"/>
        </w:rPr>
        <w:t>Ажиев</w:t>
      </w:r>
      <w:proofErr w:type="spellEnd"/>
    </w:p>
    <w:p w14:paraId="43759184" w14:textId="77777777" w:rsidR="00C47CAD" w:rsidRPr="007D3730" w:rsidRDefault="00C47CAD" w:rsidP="00C47CAD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05C5F0E" w14:textId="77777777" w:rsidR="00C47CAD" w:rsidRPr="007D3730" w:rsidRDefault="00C47CAD" w:rsidP="00C47CAD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B7575B" w14:textId="77777777" w:rsidR="00C47CAD" w:rsidRPr="007D3730" w:rsidRDefault="00C47CAD" w:rsidP="00C47CA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E9F0B8A" w14:textId="77777777" w:rsidR="00C47CAD" w:rsidRPr="007D3730" w:rsidRDefault="00C47CAD" w:rsidP="00C47CA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68A5992" w14:textId="77777777" w:rsidR="00C47CAD" w:rsidRPr="007D3730" w:rsidRDefault="00C47CAD" w:rsidP="00C47CA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49ADE81" w14:textId="77777777" w:rsidR="00C47CAD" w:rsidRPr="007D3730" w:rsidRDefault="00C47CAD" w:rsidP="00C47CA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456B1A3" w14:textId="77777777" w:rsidR="00C47CAD" w:rsidRPr="007D3730" w:rsidRDefault="00C47CAD" w:rsidP="00C47CA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CE98B96" w14:textId="0A7CDE90" w:rsidR="007D4B89" w:rsidRDefault="007D4B89"/>
    <w:p w14:paraId="7372F67A" w14:textId="1C66A10E" w:rsidR="00E830F9" w:rsidRDefault="00E830F9"/>
    <w:p w14:paraId="283D5DF2" w14:textId="5549C7CF" w:rsidR="00E830F9" w:rsidRDefault="00E830F9"/>
    <w:p w14:paraId="0A832133" w14:textId="639D6290" w:rsidR="00E830F9" w:rsidRDefault="00E830F9"/>
    <w:p w14:paraId="27DB21A1" w14:textId="1CA5E5DF" w:rsidR="00E830F9" w:rsidRDefault="00E830F9"/>
    <w:p w14:paraId="23706153" w14:textId="2952614E" w:rsidR="00E830F9" w:rsidRDefault="00E830F9"/>
    <w:p w14:paraId="586BB0FF" w14:textId="3672014D" w:rsidR="00E830F9" w:rsidRDefault="00E830F9"/>
    <w:p w14:paraId="4EA8B892" w14:textId="39BD8B76" w:rsidR="00E830F9" w:rsidRDefault="00E830F9"/>
    <w:p w14:paraId="379C0037" w14:textId="76C1095B" w:rsidR="00E830F9" w:rsidRDefault="00E830F9"/>
    <w:p w14:paraId="6690DDEB" w14:textId="5E9E75EF" w:rsidR="00E830F9" w:rsidRDefault="00E830F9"/>
    <w:p w14:paraId="001F2B71" w14:textId="46D24AD1" w:rsidR="00E830F9" w:rsidRDefault="00E830F9"/>
    <w:p w14:paraId="047890E0" w14:textId="205A9F1E" w:rsidR="00E830F9" w:rsidRDefault="00E830F9"/>
    <w:p w14:paraId="712D090E" w14:textId="77777777" w:rsidR="00E830F9" w:rsidRPr="00824B21" w:rsidRDefault="00E830F9" w:rsidP="00E830F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824B21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67C15FA3" w14:textId="77777777" w:rsidR="00E830F9" w:rsidRPr="00824B21" w:rsidRDefault="00E830F9" w:rsidP="00E830F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24B21">
        <w:rPr>
          <w:rFonts w:ascii="Times New Roman" w:hAnsi="Times New Roman" w:cs="Times New Roman"/>
          <w:sz w:val="26"/>
          <w:szCs w:val="26"/>
        </w:rPr>
        <w:t>к постановлению</w:t>
      </w:r>
      <w:r>
        <w:rPr>
          <w:rFonts w:ascii="Times New Roman" w:hAnsi="Times New Roman" w:cs="Times New Roman"/>
          <w:sz w:val="26"/>
          <w:szCs w:val="26"/>
        </w:rPr>
        <w:t xml:space="preserve"> м</w:t>
      </w:r>
      <w:r w:rsidRPr="00824B21">
        <w:rPr>
          <w:rFonts w:ascii="Times New Roman" w:hAnsi="Times New Roman" w:cs="Times New Roman"/>
          <w:sz w:val="26"/>
          <w:szCs w:val="26"/>
        </w:rPr>
        <w:t>естной администрации</w:t>
      </w:r>
    </w:p>
    <w:p w14:paraId="007ECC4E" w14:textId="77777777" w:rsidR="00E830F9" w:rsidRPr="00824B21" w:rsidRDefault="00E830F9" w:rsidP="00E830F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Урванского</w:t>
      </w:r>
      <w:r w:rsidRPr="00824B21">
        <w:rPr>
          <w:rFonts w:ascii="Times New Roman" w:hAnsi="Times New Roman" w:cs="Times New Roman"/>
          <w:sz w:val="26"/>
          <w:szCs w:val="26"/>
        </w:rPr>
        <w:t xml:space="preserve"> муниципального района КБР</w:t>
      </w:r>
    </w:p>
    <w:p w14:paraId="1B7088E1" w14:textId="77777777" w:rsidR="00E830F9" w:rsidRDefault="00E830F9" w:rsidP="00E830F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824B21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 05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мая 2023г.  </w:t>
      </w:r>
      <w:r w:rsidRPr="00824B21"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Fonts w:ascii="Times New Roman" w:hAnsi="Times New Roman" w:cs="Times New Roman"/>
          <w:sz w:val="26"/>
          <w:szCs w:val="26"/>
        </w:rPr>
        <w:t>425</w:t>
      </w:r>
    </w:p>
    <w:p w14:paraId="473FF096" w14:textId="77777777" w:rsidR="00E830F9" w:rsidRPr="00824B21" w:rsidRDefault="00E830F9" w:rsidP="00E830F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7AFD8F74" w14:textId="77777777" w:rsidR="00E830F9" w:rsidRPr="00824B21" w:rsidRDefault="00E830F9" w:rsidP="00E830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C755F4E" w14:textId="77777777" w:rsidR="00E830F9" w:rsidRPr="00824B21" w:rsidRDefault="00E830F9" w:rsidP="00E830F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91"/>
      <w:bookmarkEnd w:id="0"/>
      <w:r w:rsidRPr="00824B21">
        <w:rPr>
          <w:rFonts w:ascii="Times New Roman" w:hAnsi="Times New Roman" w:cs="Times New Roman"/>
          <w:sz w:val="26"/>
          <w:szCs w:val="26"/>
        </w:rPr>
        <w:t>ОЧЕРЕДНОСТЬ ПРОВЕДЕНИЯ ПЛАТЕЖЕЙ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D63170" w14:textId="77777777" w:rsidR="00E830F9" w:rsidRPr="00824B21" w:rsidRDefault="00E830F9" w:rsidP="00E830F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БЮДЖЕТА УРВАНСКОГО</w:t>
      </w:r>
      <w:r w:rsidRPr="00824B21">
        <w:rPr>
          <w:rFonts w:ascii="Times New Roman" w:hAnsi="Times New Roman" w:cs="Times New Roman"/>
          <w:sz w:val="26"/>
          <w:szCs w:val="26"/>
        </w:rPr>
        <w:t xml:space="preserve"> МУНИЦИПАЛЬНОГО РАЙОНА КБР</w:t>
      </w:r>
    </w:p>
    <w:p w14:paraId="4D338A80" w14:textId="77777777" w:rsidR="00E830F9" w:rsidRDefault="00E830F9" w:rsidP="00E830F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579D1">
        <w:rPr>
          <w:rFonts w:ascii="Times New Roman" w:hAnsi="Times New Roman" w:cs="Times New Roman"/>
          <w:sz w:val="26"/>
          <w:szCs w:val="26"/>
        </w:rPr>
        <w:t>В 2023 ГОДУ</w:t>
      </w:r>
      <w:r w:rsidRPr="00824B21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>
        <w:rPr>
          <w:rFonts w:ascii="Times New Roman" w:hAnsi="Times New Roman" w:cs="Times New Roman"/>
          <w:sz w:val="26"/>
          <w:szCs w:val="26"/>
        </w:rPr>
        <w:t>КОДАМИ КЛАССИФИКАЦИИ ОПЕРАЦИЙ СЕКТОРА ГОСУДАРСТВЕННОГО УПРАВЛЕНИЯ</w:t>
      </w:r>
    </w:p>
    <w:p w14:paraId="4D55313B" w14:textId="77777777" w:rsidR="00E830F9" w:rsidRDefault="00E830F9" w:rsidP="00E830F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Ind w:w="95" w:type="dxa"/>
        <w:tblLook w:val="04A0" w:firstRow="1" w:lastRow="0" w:firstColumn="1" w:lastColumn="0" w:noHBand="0" w:noVBand="1"/>
      </w:tblPr>
      <w:tblGrid>
        <w:gridCol w:w="960"/>
        <w:gridCol w:w="1000"/>
        <w:gridCol w:w="3900"/>
        <w:gridCol w:w="1800"/>
        <w:gridCol w:w="1900"/>
      </w:tblGrid>
      <w:tr w:rsidR="00E830F9" w:rsidRPr="00E12FF5" w14:paraId="7A32E8F3" w14:textId="77777777" w:rsidTr="00B4360A">
        <w:trPr>
          <w:trHeight w:val="43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4E9161" w14:textId="77777777" w:rsidR="00E830F9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 xml:space="preserve">N </w:t>
            </w:r>
          </w:p>
          <w:p w14:paraId="592C141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CD9F5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КОСГУ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246A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Наименование статьи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16F0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 xml:space="preserve">Дата проведения платежа </w:t>
            </w:r>
          </w:p>
        </w:tc>
      </w:tr>
      <w:tr w:rsidR="00E830F9" w:rsidRPr="00E12FF5" w14:paraId="3C3A7927" w14:textId="77777777" w:rsidTr="00B4360A">
        <w:trPr>
          <w:trHeight w:val="46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FA479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6289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24E5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E3A3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начальная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CEFD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конечная</w:t>
            </w:r>
          </w:p>
        </w:tc>
      </w:tr>
      <w:tr w:rsidR="00E830F9" w:rsidRPr="00E12FF5" w14:paraId="17B955BA" w14:textId="77777777" w:rsidTr="00B4360A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6A9C8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249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7566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Выплаты по заработной плате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A64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в срок, установленный в коллективном договоре</w:t>
            </w:r>
          </w:p>
        </w:tc>
      </w:tr>
      <w:tr w:rsidR="00E830F9" w:rsidRPr="00E12FF5" w14:paraId="1BDFE7BC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892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5D8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B2B76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Оплата отпусков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3905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1E8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49AC7109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C8F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FE2B5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212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031C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Прочие компенсации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91C57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274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34079F4C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9407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BA334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213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0A063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5CD0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предпоследний - последний рабочий день месяца</w:t>
            </w:r>
          </w:p>
        </w:tc>
      </w:tr>
      <w:tr w:rsidR="00E830F9" w:rsidRPr="00E12FF5" w14:paraId="00193CA6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6F5F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69F8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3E579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Услуги связи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73975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429E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</w:tr>
      <w:tr w:rsidR="00E830F9" w:rsidRPr="00E12FF5" w14:paraId="344201E9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4DB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A8C80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CC6E4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Транспортные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7021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89828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5E4FB374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01724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4B59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64E52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Оплата услуг предоставления электроэнергии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7870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4702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</w:tr>
      <w:tr w:rsidR="00E830F9" w:rsidRPr="00E12FF5" w14:paraId="1C63A186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462E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2F1C3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1A85F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Оплата услуг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518E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85DCE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</w:tr>
      <w:tr w:rsidR="00E830F9" w:rsidRPr="00E12FF5" w14:paraId="5B3B43C8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8448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AE23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61228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Оплата услуг горячего и холодного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353C3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1216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</w:tr>
      <w:tr w:rsidR="00E830F9" w:rsidRPr="00E12FF5" w14:paraId="091C4569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4481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D8A0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5A7FA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Оплата услуг предоставления газа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A15C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386E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</w:tr>
      <w:tr w:rsidR="00E830F9" w:rsidRPr="00E12FF5" w14:paraId="101EE928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F84A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15E74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142CF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Другие расходы по оплате коммунальных услуг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CE1A8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9B76E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</w:tr>
      <w:tr w:rsidR="00E830F9" w:rsidRPr="00E12FF5" w14:paraId="6054EE76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3501E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lastRenderedPageBreak/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5454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04981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Арендная плата за пользование имуществом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0ABF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2BF6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</w:tr>
      <w:tr w:rsidR="00E830F9" w:rsidRPr="00E12FF5" w14:paraId="721F3373" w14:textId="77777777" w:rsidTr="00B4360A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193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DC9A4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D9749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Содержание в чистоте помещений, зданий, дворов, иного имущества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184E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4E417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1F46141B" w14:textId="77777777" w:rsidTr="00B4360A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5C5AE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6447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CB6E2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Ремонт (текущий и капитальный), реставрация нефинансовых активов и техническое обслуживание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80D3B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по мере необходимости</w:t>
            </w:r>
          </w:p>
        </w:tc>
      </w:tr>
      <w:tr w:rsidR="00E830F9" w:rsidRPr="00E12FF5" w14:paraId="3230D57C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E0B60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74B3A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DB261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Услуги в области информационных технологий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129E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2382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</w:tr>
      <w:tr w:rsidR="00E830F9" w:rsidRPr="00E12FF5" w14:paraId="1C3FBFEE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ABB0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6ED1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25F7F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Услуги охраны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68ABE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55B6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</w:tr>
      <w:tr w:rsidR="00E830F9" w:rsidRPr="00E12FF5" w14:paraId="2697B692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D491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A6F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98AA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Иные работы и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957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3AD30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3F9324F6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D85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E251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0D4C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Услуги по страхованию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0E93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501CE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16856315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DC524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0AC67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2B959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Услуги, работы для целей капвложений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6D3B3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по мере необходимости</w:t>
            </w:r>
          </w:p>
        </w:tc>
      </w:tr>
      <w:tr w:rsidR="00E830F9" w:rsidRPr="00E12FF5" w14:paraId="69D7C913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6D5A7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F23E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231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17CFB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Обслуживание внутреннего долга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4932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D530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26A939CF" w14:textId="77777777" w:rsidTr="00B4360A">
        <w:trPr>
          <w:trHeight w:val="13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9D651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90E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242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7DA72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150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015E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0799F56A" w14:textId="77777777" w:rsidTr="00B4360A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B78B0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1E48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251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830A2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E95CA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1F2E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523F25FE" w14:textId="77777777" w:rsidTr="00B4360A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8A4D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8DB4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262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1AA82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Единовременные денежные выплаты отдельным категориям граждан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040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299B3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5FB39D77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636E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4ADA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262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6982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Другие выплаты по социальной помощи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71A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5BE55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4E1D37B4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CF3A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lastRenderedPageBreak/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943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264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22D38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Пенсии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B29A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9C87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21FA298D" w14:textId="77777777" w:rsidTr="00B4360A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DB91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281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266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A8BD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Социальные пособия и компенсации персоналу в денежной форме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61ED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в срок, установленный законодательством</w:t>
            </w:r>
          </w:p>
        </w:tc>
      </w:tr>
      <w:tr w:rsidR="00E830F9" w:rsidRPr="00E12FF5" w14:paraId="63A098E9" w14:textId="77777777" w:rsidTr="00B4360A">
        <w:trPr>
          <w:trHeight w:val="13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BAFA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9B77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291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8990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Уплата налогов (включаемых в состав расходов), государственных пошлин и сборов, разного рода платежей в бюджеты всех уровней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707B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FBDA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22241515" w14:textId="77777777" w:rsidTr="00B4360A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6FDC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D085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292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5E5F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Штрафы за нарушение законодательства о налогах и сборах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5D7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A147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3107827B" w14:textId="77777777" w:rsidTr="00B4360A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9CD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3F37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293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4857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Штрафы за нарушение законодательства о закупках и нарушений условий контрактов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144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16D4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6A421343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7CC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CA50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294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11C81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Штрафные санкции по долговым обязательствам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F589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700B0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53F86D3C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9DB71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395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295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7CC43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Другие экономические санкции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1F7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406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68E3A633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6B03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589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296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C4E22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Иные расходы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277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C29F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1E3E4718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BE3D3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FBB57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297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E075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Иные выплаты текущего характера организациям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9C45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F1825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3DB77D5F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1CB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D6145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490B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Приобретение (изготовление) основных средств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3EE95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9DD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08F5C50F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778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7ED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F7E8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Реконструкция, модернизация, дооборудование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0734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2FEC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5D51405C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587F8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E25CA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320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C710D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Приобретение (изготовление) объектов нематериальных активов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E22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6CC1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166FBCA1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F02B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9CB1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330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2D8E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 xml:space="preserve">Увеличение стоимости </w:t>
            </w:r>
            <w:r w:rsidRPr="00E12FF5">
              <w:rPr>
                <w:color w:val="000000"/>
                <w:sz w:val="26"/>
                <w:szCs w:val="26"/>
              </w:rPr>
              <w:lastRenderedPageBreak/>
              <w:t>непроизводственных активов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9926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lastRenderedPageBreak/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043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 xml:space="preserve">до конца </w:t>
            </w:r>
            <w:r w:rsidRPr="00E12FF5">
              <w:rPr>
                <w:color w:val="000000"/>
                <w:sz w:val="26"/>
                <w:szCs w:val="26"/>
              </w:rPr>
              <w:lastRenderedPageBreak/>
              <w:t>месяца</w:t>
            </w:r>
          </w:p>
        </w:tc>
      </w:tr>
      <w:tr w:rsidR="00E830F9" w:rsidRPr="00E12FF5" w14:paraId="0010C417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43AD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lastRenderedPageBreak/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309F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342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27F8F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Приобретение продуктов питания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44C37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CCDD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4D4924DA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4ED2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F850F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343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095D3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Приобретение горюче-смазочных материалов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07F6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4F574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1BD61AF8" w14:textId="77777777" w:rsidTr="00B4360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7A481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8C28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345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3A336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Приобретение мягкого инвентаря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92FC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9593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03CDA37A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6B84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A957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344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519CD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Увеличение стоимости строительных материалов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B94F5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396B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29E38DB4" w14:textId="77777777" w:rsidTr="00B4360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3E7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AF99A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346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691FE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Увеличение стоимости прочих оборотных запасов (материалов)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B9038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8911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43A4840B" w14:textId="77777777" w:rsidTr="00B4360A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00484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F26C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347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61B76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Увеличение стоимости прочих оборотных запасов (материалов) для целей капвложений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84C04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2099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  <w:tr w:rsidR="00E830F9" w:rsidRPr="00E12FF5" w14:paraId="1761DFB4" w14:textId="77777777" w:rsidTr="00B4360A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A7A95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5EC7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349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9B80F" w14:textId="77777777" w:rsidR="00E830F9" w:rsidRPr="00E12FF5" w:rsidRDefault="00E830F9" w:rsidP="00B4360A">
            <w:pPr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6E108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B19D" w14:textId="77777777" w:rsidR="00E830F9" w:rsidRPr="00E12FF5" w:rsidRDefault="00E830F9" w:rsidP="00B4360A">
            <w:pPr>
              <w:jc w:val="center"/>
              <w:rPr>
                <w:color w:val="000000"/>
                <w:sz w:val="26"/>
                <w:szCs w:val="26"/>
              </w:rPr>
            </w:pPr>
            <w:r w:rsidRPr="00E12FF5">
              <w:rPr>
                <w:color w:val="000000"/>
                <w:sz w:val="26"/>
                <w:szCs w:val="26"/>
              </w:rPr>
              <w:t>до конца месяца</w:t>
            </w:r>
          </w:p>
        </w:tc>
      </w:tr>
    </w:tbl>
    <w:p w14:paraId="20CFC60C" w14:textId="77777777" w:rsidR="00E830F9" w:rsidRDefault="00E830F9" w:rsidP="00E830F9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14:paraId="5DED830A" w14:textId="77777777" w:rsidR="00E830F9" w:rsidRDefault="00E830F9" w:rsidP="00E830F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BC8F7D0" w14:textId="77777777" w:rsidR="00E830F9" w:rsidRDefault="00E830F9" w:rsidP="00E830F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67D7D6F4" w14:textId="77777777" w:rsidR="00E830F9" w:rsidRDefault="00E830F9" w:rsidP="00E830F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4F970F26" w14:textId="77777777" w:rsidR="00E830F9" w:rsidRDefault="00E830F9"/>
    <w:sectPr w:rsidR="00E830F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CAD"/>
    <w:rsid w:val="007D4B89"/>
    <w:rsid w:val="00897A35"/>
    <w:rsid w:val="00B86871"/>
    <w:rsid w:val="00C47CAD"/>
    <w:rsid w:val="00E8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BF6E"/>
  <w15:docId w15:val="{3818D2E4-47F8-4D23-BBC8-984FDBA5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CAD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47CAD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C47CAD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7CAD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7CAD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C47CAD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47CAD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7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CA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8B8AAA4493451BC39E49C6224DD9E38FB45946EE45D4D18881E12913106750316757DAFDDEFC1C1E8E48CCE7CA0B45Q840H" TargetMode="External"/><Relationship Id="rId5" Type="http://schemas.openxmlformats.org/officeDocument/2006/relationships/hyperlink" Target="consultantplus://offline/ref=4B8B8AAA4493451BC39E57CB342184EE8FBF0549EF4FDF87D3DEBA7444196D0764285686B989EF1C198E4AC9FBQC4B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1510</Words>
  <Characters>8610</Characters>
  <Application>Microsoft Office Word</Application>
  <DocSecurity>0</DocSecurity>
  <Lines>71</Lines>
  <Paragraphs>20</Paragraphs>
  <ScaleCrop>false</ScaleCrop>
  <Company>MultiDVD Team</Company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Мухамед Коготыжев</cp:lastModifiedBy>
  <cp:revision>4</cp:revision>
  <dcterms:created xsi:type="dcterms:W3CDTF">2023-05-11T07:05:00Z</dcterms:created>
  <dcterms:modified xsi:type="dcterms:W3CDTF">2023-05-11T07:29:00Z</dcterms:modified>
</cp:coreProperties>
</file>